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6550"/>
      </w:tblGrid>
      <w:tr w:rsidR="008E5E08" w:rsidRPr="0023188A" w:rsidTr="009112EF">
        <w:tc>
          <w:tcPr>
            <w:tcW w:w="3080" w:type="dxa"/>
          </w:tcPr>
          <w:p w:rsidR="008E5E08" w:rsidRPr="0023188A" w:rsidRDefault="008E5E08" w:rsidP="009112E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UỶ BAN NHÂN DÂN</w:t>
            </w:r>
          </w:p>
          <w:p w:rsidR="008E5E08" w:rsidRPr="0023188A" w:rsidRDefault="008E5E08" w:rsidP="0091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BCE790" wp14:editId="530C8B47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177164</wp:posOffset>
                      </wp:positionV>
                      <wp:extent cx="622300" cy="0"/>
                      <wp:effectExtent l="0" t="0" r="254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6pt,13.95pt" to="93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Nf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s8wUqSD&#10;Fu28JeLQelRppUBAbdEs6NQbV0B4pbY2VErPamdeNP3ukNJVS9SBR76vFwMgWchI3qSEjTNw277/&#10;rBnEkKPXUbRzY7sACXKgc+zN5d4bfvaIwuFsMnlK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"/>
                  </w:pict>
                </mc:Fallback>
              </mc:AlternateContent>
            </w:r>
            <w:r w:rsidRPr="002318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XÃ PHONG HẢI</w:t>
            </w:r>
          </w:p>
          <w:p w:rsidR="008E5E08" w:rsidRPr="0023188A" w:rsidRDefault="008E5E08" w:rsidP="0091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5E08" w:rsidRPr="0023188A" w:rsidRDefault="008E5E08" w:rsidP="0091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88A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sz w:val="28"/>
                <w:szCs w:val="28"/>
              </w:rPr>
              <w:t>:      /BC-UBND</w:t>
            </w:r>
          </w:p>
        </w:tc>
        <w:tc>
          <w:tcPr>
            <w:tcW w:w="6550" w:type="dxa"/>
          </w:tcPr>
          <w:p w:rsidR="008E5E08" w:rsidRPr="0023188A" w:rsidRDefault="008E5E08" w:rsidP="0091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8E5E08" w:rsidRPr="0023188A" w:rsidRDefault="008E5E08" w:rsidP="0091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401FA86" wp14:editId="5AF49462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185419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5pt,14.6pt" to="23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u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Tp/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do-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8E5E08" w:rsidRPr="0023188A" w:rsidRDefault="008E5E08" w:rsidP="0091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E5E08" w:rsidRPr="0023188A" w:rsidRDefault="008E5E08" w:rsidP="009112EF">
            <w:pPr>
              <w:spacing w:after="0" w:line="240" w:lineRule="auto"/>
              <w:ind w:left="-208"/>
              <w:jc w:val="center"/>
              <w:rPr>
                <w:rFonts w:ascii="VNtimes New Roman" w:eastAsia="Times New Roman" w:hAnsi="VNtimes New Roman" w:cs="Times New Roman"/>
                <w:i/>
                <w:sz w:val="28"/>
                <w:szCs w:val="28"/>
              </w:rPr>
            </w:pPr>
            <w:proofErr w:type="spellStart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Phong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Hải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6</w:t>
            </w:r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</w:tbl>
    <w:p w:rsidR="008E5E08" w:rsidRPr="0023188A" w:rsidRDefault="008E5E08" w:rsidP="008E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E08" w:rsidRPr="0023188A" w:rsidRDefault="008E5E08" w:rsidP="008E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88A">
        <w:rPr>
          <w:rFonts w:ascii="Times New Roman" w:eastAsia="Times New Roman" w:hAnsi="Times New Roman" w:cs="Times New Roman"/>
          <w:b/>
          <w:sz w:val="28"/>
          <w:szCs w:val="28"/>
        </w:rPr>
        <w:t>BÁO CÁO</w:t>
      </w:r>
    </w:p>
    <w:p w:rsidR="008E5E08" w:rsidRPr="00263D63" w:rsidRDefault="008E5E08" w:rsidP="008E5E08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</w:pP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  <w:t>Tình hình tiếp nhận, giải quyết và trả kết quả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  <w:t xml:space="preserve"> xã </w:t>
      </w: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af-ZA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>6</w:t>
      </w: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 xml:space="preserve"> </w:t>
      </w:r>
      <w:proofErr w:type="spellStart"/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>năm</w:t>
      </w:r>
      <w:proofErr w:type="spellEnd"/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 xml:space="preserve"> 2023</w:t>
      </w:r>
    </w:p>
    <w:p w:rsidR="008E5E08" w:rsidRPr="00263D63" w:rsidRDefault="008E5E08" w:rsidP="008E5E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af-ZA"/>
        </w:rPr>
      </w:pP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af-ZA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  <w:t>từ ngày 25/5</w:t>
      </w: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  <w:t xml:space="preserve">/2023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 xml:space="preserve"> 28/6</w:t>
      </w: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>/2023</w:t>
      </w: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af-ZA"/>
        </w:rPr>
        <w:t>)</w:t>
      </w:r>
    </w:p>
    <w:p w:rsidR="008E5E08" w:rsidRPr="00FB6096" w:rsidRDefault="008E5E08" w:rsidP="008E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171C81" wp14:editId="29AD77ED">
                <wp:simplePos x="0" y="0"/>
                <wp:positionH relativeFrom="margin">
                  <wp:posOffset>2026285</wp:posOffset>
                </wp:positionH>
                <wp:positionV relativeFrom="paragraph">
                  <wp:posOffset>44450</wp:posOffset>
                </wp:positionV>
                <wp:extent cx="15716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59.55pt,3.5pt" to="283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0GwIAADYEAAAOAAAAZHJzL2Uyb0RvYy54bWysU02P2yAQvVfqf0DcE9upk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">
                <w10:wrap anchorx="margin"/>
              </v:line>
            </w:pict>
          </mc:Fallback>
        </mc:AlternateContent>
      </w:r>
      <w:bookmarkStart w:id="0" w:name="_GoBack"/>
      <w:bookmarkEnd w:id="0"/>
    </w:p>
    <w:p w:rsidR="008E5E08" w:rsidRDefault="008E5E08" w:rsidP="008E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Điền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6096" w:rsidRPr="00650E29" w:rsidRDefault="00FB6096" w:rsidP="008E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096" w:rsidRDefault="008E5E08" w:rsidP="00FB6096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</w:pPr>
      <w:r w:rsidRPr="00263D63"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 xml:space="preserve">Thực hiện chế độ báo cáo định kỳ,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phận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cửa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r w:rsidRPr="00263D63"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 xml:space="preserve">tổng hợp tình hình tiếp nhận, giải quyết </w:t>
      </w:r>
      <w:r w:rsidRPr="00263D63">
        <w:rPr>
          <w:rFonts w:ascii="Times New Roman" w:eastAsia="Times New Roman" w:hAnsi="Times New Roman" w:cs="Times New Roman"/>
          <w:sz w:val="28"/>
          <w:szCs w:val="28"/>
          <w:lang w:val="vi-VN" w:eastAsia="af-ZA"/>
        </w:rPr>
        <w:t>Thủ tục hành chính</w:t>
      </w:r>
      <w:r w:rsidRPr="00263D63"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 xml:space="preserve"> tại</w:t>
      </w:r>
      <w:r w:rsidRPr="00B25510"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phận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cửa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 xml:space="preserve">, thời gian từ ngày </w:t>
      </w:r>
      <w:r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>25/5</w:t>
      </w:r>
      <w:r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 xml:space="preserve">/2023 </w:t>
      </w:r>
      <w:r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>đến ngày 28/6</w:t>
      </w:r>
      <w:r w:rsidRPr="00263D63"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 xml:space="preserve">/2023 như sau: </w:t>
      </w:r>
    </w:p>
    <w:p w:rsidR="008E5E08" w:rsidRPr="008E5E08" w:rsidRDefault="00755949" w:rsidP="00FB6096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  <w:t>1.</w:t>
      </w:r>
      <w:r w:rsidR="008E5E08" w:rsidRPr="00755949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  <w:t xml:space="preserve">Tình hình tiếp nhận, giải quyết: </w:t>
      </w:r>
      <w:r w:rsidR="008E5E08" w:rsidRPr="00755949"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 xml:space="preserve">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Đã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tiếp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nhận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103</w:t>
      </w:r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hồ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sơ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trong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đó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mức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độ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3; 57 </w:t>
      </w:r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hồ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sơ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55,33</w:t>
      </w:r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%),</w:t>
      </w:r>
      <w:r w:rsidR="00C7246A" w:rsidRPr="00755949">
        <w:rPr>
          <w:rFonts w:ascii="Times New Roman" w:eastAsia="Times New Roman" w:hAnsi="Times New Roman" w:cs="Times New Roman"/>
          <w:bCs/>
          <w:iCs/>
          <w:color w:val="FFC000"/>
          <w:sz w:val="28"/>
          <w:szCs w:val="28"/>
        </w:rPr>
        <w:t xml:space="preserve">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truyền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thống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46</w:t>
      </w:r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hồ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sơ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44,66</w:t>
      </w:r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%)</w:t>
      </w:r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đ</w:t>
      </w:r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ã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giải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quyết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103</w:t>
      </w:r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trong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đó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trước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hạn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đúng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hạn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102</w:t>
      </w:r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hồ</w:t>
      </w:r>
      <w:proofErr w:type="spellEnd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sơ</w:t>
      </w:r>
      <w:proofErr w:type="spellEnd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(99</w:t>
      </w:r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trễ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hạn</w:t>
      </w:r>
      <w:proofErr w:type="spellEnd"/>
      <w:r w:rsidR="00C7246A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01</w:t>
      </w:r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hồ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sơ</w:t>
      </w:r>
      <w:proofErr w:type="spellEnd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(0,97)</w:t>
      </w:r>
      <w:r w:rsidR="008E5E08"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sz w:val="28"/>
          <w:szCs w:val="28"/>
        </w:rPr>
        <w:t>Cụ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sz w:val="28"/>
          <w:szCs w:val="28"/>
        </w:rPr>
        <w:t>thể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sz w:val="28"/>
          <w:szCs w:val="28"/>
        </w:rPr>
        <w:t>như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5E08" w:rsidRPr="00755949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="008E5E08" w:rsidRPr="0075594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tbl>
      <w:tblPr>
        <w:tblStyle w:val="TableGrid2"/>
        <w:tblW w:w="5000" w:type="pct"/>
        <w:tblInd w:w="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2836"/>
        <w:gridCol w:w="654"/>
        <w:gridCol w:w="790"/>
        <w:gridCol w:w="654"/>
        <w:gridCol w:w="654"/>
        <w:gridCol w:w="654"/>
        <w:gridCol w:w="654"/>
        <w:gridCol w:w="654"/>
        <w:gridCol w:w="654"/>
        <w:gridCol w:w="656"/>
        <w:gridCol w:w="766"/>
      </w:tblGrid>
      <w:tr w:rsidR="008E5E08" w:rsidRPr="008E5E08" w:rsidTr="008E5E08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E5E08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Lĩnh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vực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E5E08">
              <w:rPr>
                <w:b/>
                <w:sz w:val="24"/>
                <w:szCs w:val="24"/>
              </w:rPr>
              <w:t>công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việc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giải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quyết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theo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Hồ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sơ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nhận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giải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2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Kết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quả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giải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Ghi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8E5E08" w:rsidRPr="008E5E08" w:rsidTr="008E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Tổng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Trong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đó</w:t>
            </w:r>
            <w:proofErr w:type="spellEnd"/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Hồ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sơ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đã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giải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Hồ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sơ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đang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giải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rPr>
                <w:b/>
                <w:sz w:val="24"/>
                <w:szCs w:val="24"/>
              </w:rPr>
            </w:pPr>
          </w:p>
        </w:tc>
      </w:tr>
      <w:tr w:rsidR="008E5E08" w:rsidRPr="008E5E08" w:rsidTr="008E5E08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Số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kỳ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trước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chuyển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qua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Số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mới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tiếp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Tổng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Trả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đúng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thời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Trả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quá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Tổng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Chưa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đến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Quá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rPr>
                <w:b/>
                <w:sz w:val="24"/>
                <w:szCs w:val="24"/>
              </w:rPr>
            </w:pPr>
          </w:p>
        </w:tc>
      </w:tr>
      <w:tr w:rsidR="008E5E08" w:rsidRPr="008E5E08" w:rsidTr="008E5E08">
        <w:trPr>
          <w:trHeight w:val="8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E5E08">
              <w:rPr>
                <w:b/>
                <w:sz w:val="24"/>
                <w:szCs w:val="24"/>
                <w:lang w:val="nl-NL"/>
              </w:rPr>
              <w:t>(1)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4"/>
                <w:szCs w:val="24"/>
              </w:rPr>
              <w:t>(8)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4"/>
                <w:szCs w:val="24"/>
              </w:rPr>
              <w:t>(9)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4"/>
                <w:szCs w:val="24"/>
              </w:rPr>
              <w:t>(10)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4"/>
                <w:szCs w:val="24"/>
              </w:rPr>
              <w:t>(11)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4"/>
                <w:szCs w:val="24"/>
              </w:rPr>
              <w:t>(12)</w:t>
            </w:r>
          </w:p>
          <w:p w:rsidR="00755949" w:rsidRPr="008E5E08" w:rsidRDefault="00755949" w:rsidP="008E5E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E08" w:rsidRPr="008E5E08" w:rsidTr="008E5E08">
        <w:trPr>
          <w:trHeight w:val="8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E08">
              <w:rPr>
                <w:b/>
                <w:sz w:val="24"/>
                <w:szCs w:val="24"/>
              </w:rPr>
              <w:t>Tổng</w:t>
            </w:r>
            <w:proofErr w:type="spellEnd"/>
            <w:r w:rsidRPr="008E5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5E08">
              <w:rPr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6"/>
                <w:szCs w:val="26"/>
                <w:lang w:val="vi-VN"/>
              </w:rPr>
              <w:t>103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6"/>
                <w:szCs w:val="26"/>
                <w:lang w:val="vi-VN"/>
              </w:rPr>
              <w:t>103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6"/>
                <w:szCs w:val="26"/>
                <w:lang w:val="vi-VN"/>
              </w:rPr>
              <w:t>102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08" w:rsidRPr="008E5E08" w:rsidRDefault="008E5E08" w:rsidP="008E5E08">
            <w:pPr>
              <w:jc w:val="center"/>
              <w:rPr>
                <w:b/>
                <w:sz w:val="24"/>
                <w:szCs w:val="24"/>
              </w:rPr>
            </w:pPr>
            <w:r w:rsidRPr="008E5E08"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49" w:rsidRPr="008E5E08" w:rsidRDefault="00755949" w:rsidP="00FB6096">
            <w:pPr>
              <w:rPr>
                <w:b/>
                <w:sz w:val="24"/>
                <w:szCs w:val="24"/>
              </w:rPr>
            </w:pPr>
          </w:p>
        </w:tc>
      </w:tr>
      <w:tr w:rsidR="008E5E08" w:rsidRPr="008E5E08" w:rsidTr="008E5E0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Bảo trợ xã hội (Cấp huyện)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49" w:rsidRPr="008E5E08" w:rsidRDefault="00755949" w:rsidP="008E5E08">
            <w:pPr>
              <w:rPr>
                <w:sz w:val="28"/>
                <w:szCs w:val="28"/>
              </w:rPr>
            </w:pPr>
          </w:p>
        </w:tc>
      </w:tr>
      <w:tr w:rsidR="008E5E08" w:rsidRPr="008E5E08" w:rsidTr="008E5E0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Hộ tịch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67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49" w:rsidRPr="008E5E08" w:rsidRDefault="00755949" w:rsidP="008E5E08">
            <w:pPr>
              <w:rPr>
                <w:sz w:val="28"/>
                <w:szCs w:val="28"/>
              </w:rPr>
            </w:pPr>
          </w:p>
        </w:tc>
      </w:tr>
      <w:tr w:rsidR="008E5E08" w:rsidRPr="008E5E08" w:rsidTr="008E5E0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Chứng thực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8" w:rsidRPr="008E5E08" w:rsidRDefault="008E5E08" w:rsidP="008E5E08">
            <w:pPr>
              <w:jc w:val="center"/>
              <w:rPr>
                <w:sz w:val="28"/>
                <w:szCs w:val="28"/>
              </w:rPr>
            </w:pPr>
            <w:r w:rsidRPr="008E5E08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49" w:rsidRPr="008E5E08" w:rsidRDefault="00755949" w:rsidP="008E5E08">
            <w:pPr>
              <w:rPr>
                <w:sz w:val="28"/>
                <w:szCs w:val="28"/>
              </w:rPr>
            </w:pPr>
          </w:p>
        </w:tc>
      </w:tr>
    </w:tbl>
    <w:p w:rsidR="008E5E08" w:rsidRDefault="008E5E08" w:rsidP="00FB6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E08" w:rsidRPr="0023188A" w:rsidRDefault="008E5E08" w:rsidP="00FB6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Uỷ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proofErr w:type="gram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8E5E08" w:rsidRPr="0023188A" w:rsidTr="009112EF">
        <w:trPr>
          <w:trHeight w:val="2646"/>
        </w:trPr>
        <w:tc>
          <w:tcPr>
            <w:tcW w:w="4602" w:type="dxa"/>
          </w:tcPr>
          <w:p w:rsidR="008E5E08" w:rsidRPr="0023188A" w:rsidRDefault="008E5E08" w:rsidP="009112E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3188A">
              <w:rPr>
                <w:b/>
                <w:i/>
                <w:color w:val="000000"/>
                <w:sz w:val="24"/>
                <w:szCs w:val="24"/>
              </w:rPr>
              <w:t>Nơi</w:t>
            </w:r>
            <w:proofErr w:type="spellEnd"/>
            <w:r w:rsidRPr="0023188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8A">
              <w:rPr>
                <w:b/>
                <w:i/>
                <w:color w:val="000000"/>
                <w:sz w:val="24"/>
                <w:szCs w:val="24"/>
              </w:rPr>
              <w:t>nhận</w:t>
            </w:r>
            <w:proofErr w:type="spellEnd"/>
            <w:r w:rsidRPr="0023188A"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:rsidR="008E5E08" w:rsidRPr="0023188A" w:rsidRDefault="008E5E08" w:rsidP="009112EF">
            <w:pPr>
              <w:jc w:val="both"/>
              <w:rPr>
                <w:color w:val="000000"/>
                <w:sz w:val="24"/>
                <w:szCs w:val="24"/>
              </w:rPr>
            </w:pPr>
            <w:r w:rsidRPr="0023188A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3188A">
              <w:rPr>
                <w:color w:val="000000"/>
                <w:sz w:val="24"/>
                <w:szCs w:val="24"/>
              </w:rPr>
              <w:t>Như</w:t>
            </w:r>
            <w:proofErr w:type="spellEnd"/>
            <w:r w:rsidRPr="002318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8A">
              <w:rPr>
                <w:color w:val="000000"/>
                <w:sz w:val="24"/>
                <w:szCs w:val="24"/>
              </w:rPr>
              <w:t>trên</w:t>
            </w:r>
            <w:proofErr w:type="spellEnd"/>
            <w:r w:rsidRPr="0023188A">
              <w:rPr>
                <w:color w:val="000000"/>
                <w:sz w:val="24"/>
                <w:szCs w:val="24"/>
              </w:rPr>
              <w:t>;</w:t>
            </w:r>
          </w:p>
          <w:p w:rsidR="008E5E08" w:rsidRPr="0023188A" w:rsidRDefault="008E5E08" w:rsidP="009112EF">
            <w:pPr>
              <w:jc w:val="both"/>
              <w:rPr>
                <w:color w:val="000000"/>
                <w:sz w:val="24"/>
                <w:szCs w:val="24"/>
              </w:rPr>
            </w:pPr>
            <w:r w:rsidRPr="0023188A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3188A">
              <w:rPr>
                <w:color w:val="000000"/>
                <w:sz w:val="24"/>
                <w:szCs w:val="24"/>
              </w:rPr>
              <w:t>Lưu</w:t>
            </w:r>
            <w:proofErr w:type="spellEnd"/>
            <w:r w:rsidRPr="0023188A">
              <w:rPr>
                <w:color w:val="000000"/>
                <w:sz w:val="24"/>
                <w:szCs w:val="24"/>
              </w:rPr>
              <w:t>: VT.</w:t>
            </w:r>
          </w:p>
          <w:p w:rsidR="008E5E08" w:rsidRPr="0023188A" w:rsidRDefault="008E5E08" w:rsidP="009112E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5E08" w:rsidRPr="0023188A" w:rsidRDefault="008E5E08" w:rsidP="009112E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5E08" w:rsidRPr="0023188A" w:rsidRDefault="008E5E08" w:rsidP="009112E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5E08" w:rsidRPr="0023188A" w:rsidRDefault="008E5E08" w:rsidP="009112E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5E08" w:rsidRPr="0023188A" w:rsidRDefault="008E5E08" w:rsidP="009112E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5E08" w:rsidRPr="0023188A" w:rsidRDefault="008E5E08" w:rsidP="009112E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5E08" w:rsidRPr="0023188A" w:rsidRDefault="008E5E08" w:rsidP="00911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</w:tcPr>
          <w:p w:rsidR="008E5E08" w:rsidRPr="0023188A" w:rsidRDefault="008E5E08" w:rsidP="009112EF">
            <w:pPr>
              <w:jc w:val="center"/>
              <w:rPr>
                <w:b/>
                <w:color w:val="000000"/>
                <w:szCs w:val="28"/>
              </w:rPr>
            </w:pPr>
            <w:r w:rsidRPr="0023188A">
              <w:rPr>
                <w:b/>
                <w:color w:val="000000"/>
                <w:szCs w:val="28"/>
              </w:rPr>
              <w:t>TM. ỦY BAN NHÂN DÂN</w:t>
            </w:r>
          </w:p>
          <w:p w:rsidR="008E5E08" w:rsidRPr="0023188A" w:rsidRDefault="008E5E08" w:rsidP="009112EF">
            <w:pPr>
              <w:jc w:val="center"/>
              <w:rPr>
                <w:b/>
                <w:color w:val="000000"/>
                <w:szCs w:val="28"/>
              </w:rPr>
            </w:pPr>
            <w:r w:rsidRPr="0023188A">
              <w:rPr>
                <w:b/>
                <w:color w:val="000000"/>
                <w:szCs w:val="28"/>
              </w:rPr>
              <w:t>CHỦ TỊCH</w:t>
            </w:r>
          </w:p>
          <w:p w:rsidR="008E5E08" w:rsidRPr="0023188A" w:rsidRDefault="008E5E08" w:rsidP="009112EF">
            <w:pPr>
              <w:jc w:val="center"/>
              <w:rPr>
                <w:color w:val="000000"/>
                <w:szCs w:val="28"/>
              </w:rPr>
            </w:pPr>
          </w:p>
          <w:p w:rsidR="008E5E08" w:rsidRPr="0023188A" w:rsidRDefault="008E5E08" w:rsidP="009112EF">
            <w:pPr>
              <w:jc w:val="center"/>
              <w:rPr>
                <w:color w:val="000000"/>
                <w:szCs w:val="28"/>
              </w:rPr>
            </w:pPr>
          </w:p>
          <w:p w:rsidR="008E5E08" w:rsidRDefault="008E5E08" w:rsidP="009112EF">
            <w:pPr>
              <w:jc w:val="center"/>
              <w:rPr>
                <w:color w:val="000000"/>
                <w:szCs w:val="28"/>
              </w:rPr>
            </w:pPr>
          </w:p>
          <w:p w:rsidR="008E5E08" w:rsidRPr="0023188A" w:rsidRDefault="008E5E08" w:rsidP="009112EF">
            <w:pPr>
              <w:jc w:val="center"/>
              <w:rPr>
                <w:color w:val="000000"/>
                <w:szCs w:val="28"/>
              </w:rPr>
            </w:pPr>
          </w:p>
          <w:p w:rsidR="008E5E08" w:rsidRPr="0023188A" w:rsidRDefault="008E5E08" w:rsidP="009112EF">
            <w:pPr>
              <w:jc w:val="center"/>
              <w:rPr>
                <w:color w:val="000000"/>
                <w:szCs w:val="28"/>
              </w:rPr>
            </w:pPr>
          </w:p>
          <w:p w:rsidR="008E5E08" w:rsidRPr="0023188A" w:rsidRDefault="008E5E08" w:rsidP="009112EF">
            <w:pPr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23188A">
              <w:rPr>
                <w:b/>
                <w:color w:val="000000"/>
                <w:szCs w:val="28"/>
              </w:rPr>
              <w:t>Hoàng</w:t>
            </w:r>
            <w:proofErr w:type="spellEnd"/>
            <w:r w:rsidRPr="0023188A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23188A">
              <w:rPr>
                <w:b/>
                <w:color w:val="000000"/>
                <w:szCs w:val="28"/>
              </w:rPr>
              <w:t>Văn</w:t>
            </w:r>
            <w:proofErr w:type="spellEnd"/>
            <w:r w:rsidRPr="0023188A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23188A">
              <w:rPr>
                <w:b/>
                <w:color w:val="000000"/>
                <w:szCs w:val="28"/>
              </w:rPr>
              <w:t>Sửu</w:t>
            </w:r>
            <w:proofErr w:type="spellEnd"/>
          </w:p>
        </w:tc>
      </w:tr>
    </w:tbl>
    <w:p w:rsidR="00CB15F8" w:rsidRDefault="00CB15F8"/>
    <w:sectPr w:rsidR="00CB15F8" w:rsidSect="00CF013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B35"/>
    <w:multiLevelType w:val="hybridMultilevel"/>
    <w:tmpl w:val="DBA6FF0E"/>
    <w:lvl w:ilvl="0" w:tplc="C616F43A">
      <w:start w:val="1"/>
      <w:numFmt w:val="decimal"/>
      <w:lvlText w:val="%1."/>
      <w:lvlJc w:val="left"/>
      <w:pPr>
        <w:ind w:left="1074" w:hanging="360"/>
      </w:p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>
      <w:start w:val="1"/>
      <w:numFmt w:val="lowerLetter"/>
      <w:lvlText w:val="%8."/>
      <w:lvlJc w:val="left"/>
      <w:pPr>
        <w:ind w:left="6114" w:hanging="360"/>
      </w:pPr>
    </w:lvl>
    <w:lvl w:ilvl="8" w:tplc="0409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1111CFF"/>
    <w:multiLevelType w:val="hybridMultilevel"/>
    <w:tmpl w:val="2D42C0F0"/>
    <w:lvl w:ilvl="0" w:tplc="C964A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E14"/>
    <w:multiLevelType w:val="hybridMultilevel"/>
    <w:tmpl w:val="29F02120"/>
    <w:lvl w:ilvl="0" w:tplc="C82E1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3698E"/>
    <w:multiLevelType w:val="hybridMultilevel"/>
    <w:tmpl w:val="47E46EBA"/>
    <w:lvl w:ilvl="0" w:tplc="C9AC7E2E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08"/>
    <w:rsid w:val="00755949"/>
    <w:rsid w:val="008E5E08"/>
    <w:rsid w:val="00C7246A"/>
    <w:rsid w:val="00CB15F8"/>
    <w:rsid w:val="00CF0132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5E0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E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E08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8E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5E0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E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E08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8E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2023-06-28T03:07:00Z</dcterms:created>
  <dcterms:modified xsi:type="dcterms:W3CDTF">2023-06-28T03:24:00Z</dcterms:modified>
</cp:coreProperties>
</file>