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4A" w:rsidRDefault="00606A4A" w:rsidP="00606A4A">
      <w:pPr>
        <w:rPr>
          <w:b/>
          <w:bCs/>
          <w:sz w:val="26"/>
        </w:rPr>
      </w:pPr>
      <w:r>
        <w:rPr>
          <w:b/>
          <w:bCs/>
          <w:sz w:val="26"/>
        </w:rPr>
        <w:t xml:space="preserve">UỶ BAN NHÂN DÂN                      CỘNG HOÀ XÃ HỘI CHỦ NGHĨA VIỆT </w:t>
      </w:r>
      <w:smartTag w:uri="urn:schemas-microsoft-com:office:smarttags" w:element="place">
        <w:smartTag w:uri="urn:schemas-microsoft-com:office:smarttags" w:element="country-region">
          <w:r>
            <w:rPr>
              <w:b/>
              <w:bCs/>
              <w:sz w:val="26"/>
            </w:rPr>
            <w:t>NAM</w:t>
          </w:r>
        </w:smartTag>
      </w:smartTag>
    </w:p>
    <w:p w:rsidR="00606A4A" w:rsidRPr="00A66C5B" w:rsidRDefault="00606A4A" w:rsidP="00606A4A">
      <w:pPr>
        <w:pStyle w:val="Heading1"/>
        <w:rPr>
          <w:szCs w:val="28"/>
        </w:rPr>
      </w:pPr>
      <w:r>
        <w:rPr>
          <w:sz w:val="26"/>
        </w:rPr>
        <w:t xml:space="preserve">   XÃ PHONG HẢI                                           </w:t>
      </w:r>
      <w:r w:rsidRPr="00A66C5B">
        <w:rPr>
          <w:szCs w:val="28"/>
        </w:rPr>
        <w:t>Độc lập - Tự do - Hạnh phúc</w:t>
      </w:r>
    </w:p>
    <w:p w:rsidR="00606A4A" w:rsidRPr="00A66C5B" w:rsidRDefault="001459C6" w:rsidP="00606A4A">
      <w:r>
        <w:rPr>
          <w:noProof/>
        </w:rPr>
        <mc:AlternateContent>
          <mc:Choice Requires="wps">
            <w:drawing>
              <wp:anchor distT="0" distB="0" distL="114300" distR="114300" simplePos="0" relativeHeight="251656704" behindDoc="0" locked="0" layoutInCell="1" allowOverlap="1">
                <wp:simplePos x="0" y="0"/>
                <wp:positionH relativeFrom="column">
                  <wp:posOffset>3295650</wp:posOffset>
                </wp:positionH>
                <wp:positionV relativeFrom="paragraph">
                  <wp:posOffset>10795</wp:posOffset>
                </wp:positionV>
                <wp:extent cx="18288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85pt" to="40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24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JPGCnS&#10;g0QboTiahM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1270</wp:posOffset>
                </wp:positionV>
                <wp:extent cx="800100" cy="0"/>
                <wp:effectExtent l="9525" t="10795" r="952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pt" to="8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"/>
            </w:pict>
          </mc:Fallback>
        </mc:AlternateContent>
      </w:r>
    </w:p>
    <w:p w:rsidR="00606A4A" w:rsidRDefault="00606A4A" w:rsidP="00606A4A">
      <w:pPr>
        <w:rPr>
          <w:sz w:val="26"/>
        </w:rPr>
      </w:pPr>
      <w:r>
        <w:rPr>
          <w:bCs/>
          <w:sz w:val="26"/>
        </w:rPr>
        <w:t xml:space="preserve">   </w:t>
      </w:r>
      <w:r w:rsidRPr="00A2111F">
        <w:rPr>
          <w:bCs/>
          <w:sz w:val="26"/>
        </w:rPr>
        <w:t>Số:</w:t>
      </w:r>
      <w:r w:rsidR="004F2764">
        <w:rPr>
          <w:sz w:val="26"/>
        </w:rPr>
        <w:t xml:space="preserve">     </w:t>
      </w:r>
      <w:r>
        <w:rPr>
          <w:sz w:val="26"/>
        </w:rPr>
        <w:t xml:space="preserve"> /BC-UBND                                      </w:t>
      </w:r>
      <w:r w:rsidR="004F2764">
        <w:rPr>
          <w:i/>
          <w:iCs/>
          <w:sz w:val="26"/>
        </w:rPr>
        <w:t xml:space="preserve">Phong Hải, ngày     </w:t>
      </w:r>
      <w:r w:rsidR="001459C6">
        <w:rPr>
          <w:i/>
          <w:iCs/>
          <w:sz w:val="26"/>
        </w:rPr>
        <w:t xml:space="preserve"> tháng 02</w:t>
      </w:r>
      <w:r>
        <w:rPr>
          <w:i/>
          <w:iCs/>
          <w:sz w:val="26"/>
        </w:rPr>
        <w:t xml:space="preserve"> năm 202</w:t>
      </w:r>
      <w:r w:rsidR="004F2764">
        <w:rPr>
          <w:i/>
          <w:iCs/>
          <w:sz w:val="26"/>
        </w:rPr>
        <w:t>3</w:t>
      </w:r>
    </w:p>
    <w:p w:rsidR="00606A4A" w:rsidRDefault="00606A4A" w:rsidP="00606A4A">
      <w:pPr>
        <w:jc w:val="center"/>
        <w:rPr>
          <w:sz w:val="26"/>
        </w:rPr>
      </w:pPr>
    </w:p>
    <w:p w:rsidR="00606A4A" w:rsidRDefault="00606A4A" w:rsidP="00606A4A">
      <w:pPr>
        <w:jc w:val="center"/>
        <w:rPr>
          <w:b/>
          <w:bCs/>
        </w:rPr>
      </w:pPr>
      <w:r>
        <w:rPr>
          <w:b/>
          <w:bCs/>
        </w:rPr>
        <w:t>BÁO CÁO</w:t>
      </w:r>
    </w:p>
    <w:p w:rsidR="00606A4A" w:rsidRDefault="00606A4A" w:rsidP="00606A4A">
      <w:pPr>
        <w:pStyle w:val="BodyText2"/>
        <w:rPr>
          <w:b/>
          <w:bCs/>
        </w:rPr>
      </w:pPr>
      <w:r>
        <w:rPr>
          <w:b/>
          <w:bCs/>
        </w:rPr>
        <w:t>Tình hình thực hiện nhiệm vụ KT- XH và QP-AN tháng 01</w:t>
      </w:r>
    </w:p>
    <w:p w:rsidR="00606A4A" w:rsidRDefault="00606A4A" w:rsidP="00606A4A">
      <w:pPr>
        <w:pStyle w:val="BodyText2"/>
      </w:pPr>
      <w:r>
        <w:rPr>
          <w:b/>
          <w:bCs/>
        </w:rPr>
        <w:t>Những nhiệm vụ trọng tâm tháng 02 năm 202</w:t>
      </w:r>
      <w:r w:rsidR="00E1339A">
        <w:rPr>
          <w:b/>
          <w:bCs/>
        </w:rPr>
        <w:t>3</w:t>
      </w:r>
    </w:p>
    <w:p w:rsidR="00606A4A" w:rsidRDefault="001459C6" w:rsidP="00606A4A">
      <w:pPr>
        <w:pStyle w:val="BodyText2"/>
      </w:pPr>
      <w:r>
        <w:rPr>
          <w:noProof/>
        </w:rPr>
        <mc:AlternateContent>
          <mc:Choice Requires="wps">
            <w:drawing>
              <wp:anchor distT="0" distB="0" distL="114300" distR="114300" simplePos="0" relativeHeight="251658752" behindDoc="0" locked="0" layoutInCell="1" allowOverlap="1">
                <wp:simplePos x="0" y="0"/>
                <wp:positionH relativeFrom="column">
                  <wp:posOffset>2447925</wp:posOffset>
                </wp:positionH>
                <wp:positionV relativeFrom="paragraph">
                  <wp:posOffset>3810</wp:posOffset>
                </wp:positionV>
                <wp:extent cx="1257300" cy="0"/>
                <wp:effectExtent l="9525" t="13335" r="952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3pt" to="29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R4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"/>
            </w:pict>
          </mc:Fallback>
        </mc:AlternateContent>
      </w:r>
    </w:p>
    <w:p w:rsidR="00606A4A" w:rsidRPr="003E090D" w:rsidRDefault="00606A4A" w:rsidP="00A236AC">
      <w:pPr>
        <w:spacing w:line="20" w:lineRule="atLeast"/>
        <w:ind w:firstLine="720"/>
        <w:jc w:val="both"/>
        <w:rPr>
          <w:b/>
          <w:bCs/>
        </w:rPr>
      </w:pPr>
      <w:r w:rsidRPr="003E090D">
        <w:rPr>
          <w:b/>
          <w:bCs/>
        </w:rPr>
        <w:t>A. Tình hình t</w:t>
      </w:r>
      <w:r w:rsidR="004F2764">
        <w:rPr>
          <w:b/>
          <w:bCs/>
        </w:rPr>
        <w:t>hực hiện KTXH-QPAN tháng 01/2023</w:t>
      </w:r>
    </w:p>
    <w:p w:rsidR="00606A4A" w:rsidRPr="003E090D" w:rsidRDefault="00606A4A" w:rsidP="00A236AC">
      <w:pPr>
        <w:spacing w:line="20" w:lineRule="atLeast"/>
        <w:ind w:firstLine="720"/>
        <w:jc w:val="both"/>
        <w:rPr>
          <w:b/>
          <w:bCs/>
        </w:rPr>
      </w:pPr>
      <w:r w:rsidRPr="003E090D">
        <w:rPr>
          <w:b/>
          <w:bCs/>
        </w:rPr>
        <w:t>I. Lĩnh vực kinh tế:</w:t>
      </w:r>
    </w:p>
    <w:p w:rsidR="00606A4A" w:rsidRPr="0084165F" w:rsidRDefault="00606A4A" w:rsidP="00A236AC">
      <w:pPr>
        <w:spacing w:line="20" w:lineRule="atLeast"/>
        <w:ind w:firstLine="720"/>
        <w:jc w:val="both"/>
        <w:rPr>
          <w:b/>
          <w:bCs/>
          <w:color w:val="000000" w:themeColor="text1"/>
        </w:rPr>
      </w:pPr>
      <w:r w:rsidRPr="0084165F">
        <w:rPr>
          <w:b/>
          <w:bCs/>
          <w:color w:val="000000" w:themeColor="text1"/>
        </w:rPr>
        <w:t>1. Khai thác biển:</w:t>
      </w:r>
    </w:p>
    <w:p w:rsidR="00606A4A" w:rsidRPr="0084165F" w:rsidRDefault="00606A4A" w:rsidP="00A236AC">
      <w:pPr>
        <w:pStyle w:val="BodyText"/>
        <w:spacing w:line="20" w:lineRule="atLeast"/>
        <w:ind w:firstLine="720"/>
        <w:jc w:val="both"/>
        <w:rPr>
          <w:color w:val="000000" w:themeColor="text1"/>
          <w:szCs w:val="28"/>
        </w:rPr>
      </w:pPr>
      <w:r w:rsidRPr="0084165F">
        <w:rPr>
          <w:color w:val="000000" w:themeColor="text1"/>
          <w:szCs w:val="28"/>
        </w:rPr>
        <w:t xml:space="preserve">Do thời tiết không thuận lợi, nên ngư dân chỉ khai thác gần bờ, </w:t>
      </w:r>
      <w:r w:rsidR="00B36AF4" w:rsidRPr="0084165F">
        <w:rPr>
          <w:color w:val="000000" w:themeColor="text1"/>
          <w:szCs w:val="28"/>
        </w:rPr>
        <w:t>với sản lượng</w:t>
      </w:r>
      <w:r w:rsidR="0084165F" w:rsidRPr="0084165F">
        <w:rPr>
          <w:color w:val="000000" w:themeColor="text1"/>
          <w:szCs w:val="28"/>
        </w:rPr>
        <w:t xml:space="preserve"> 07</w:t>
      </w:r>
      <w:r w:rsidR="00B342C3" w:rsidRPr="0084165F">
        <w:rPr>
          <w:color w:val="000000" w:themeColor="text1"/>
          <w:szCs w:val="28"/>
        </w:rPr>
        <w:t>/</w:t>
      </w:r>
      <w:r w:rsidR="0084165F" w:rsidRPr="0084165F">
        <w:rPr>
          <w:color w:val="000000" w:themeColor="text1"/>
          <w:szCs w:val="28"/>
        </w:rPr>
        <w:t>29</w:t>
      </w:r>
      <w:r w:rsidR="00951B2A" w:rsidRPr="0084165F">
        <w:rPr>
          <w:color w:val="000000" w:themeColor="text1"/>
          <w:szCs w:val="28"/>
        </w:rPr>
        <w:t>0</w:t>
      </w:r>
      <w:r w:rsidR="003E7473" w:rsidRPr="0084165F">
        <w:rPr>
          <w:color w:val="000000" w:themeColor="text1"/>
          <w:szCs w:val="28"/>
        </w:rPr>
        <w:t xml:space="preserve"> </w:t>
      </w:r>
      <w:r w:rsidRPr="0084165F">
        <w:rPr>
          <w:color w:val="000000" w:themeColor="text1"/>
          <w:szCs w:val="28"/>
        </w:rPr>
        <w:t>tấn cá các loại đạt</w:t>
      </w:r>
      <w:r w:rsidR="0084165F" w:rsidRPr="0084165F">
        <w:rPr>
          <w:color w:val="000000" w:themeColor="text1"/>
          <w:szCs w:val="28"/>
        </w:rPr>
        <w:t xml:space="preserve"> 2</w:t>
      </w:r>
      <w:proofErr w:type="gramStart"/>
      <w:r w:rsidR="0084165F" w:rsidRPr="0084165F">
        <w:rPr>
          <w:color w:val="000000" w:themeColor="text1"/>
          <w:szCs w:val="28"/>
        </w:rPr>
        <w:t>,41</w:t>
      </w:r>
      <w:proofErr w:type="gramEnd"/>
      <w:r w:rsidRPr="0084165F">
        <w:rPr>
          <w:color w:val="000000" w:themeColor="text1"/>
          <w:szCs w:val="28"/>
        </w:rPr>
        <w:t xml:space="preserve">% KH/năm. </w:t>
      </w:r>
    </w:p>
    <w:p w:rsidR="00606A4A" w:rsidRPr="0084165F" w:rsidRDefault="00606A4A" w:rsidP="00A236AC">
      <w:pPr>
        <w:spacing w:line="20" w:lineRule="atLeast"/>
        <w:ind w:firstLine="720"/>
        <w:jc w:val="both"/>
        <w:rPr>
          <w:b/>
          <w:bCs/>
          <w:color w:val="000000" w:themeColor="text1"/>
        </w:rPr>
      </w:pPr>
      <w:r w:rsidRPr="0084165F">
        <w:rPr>
          <w:b/>
          <w:bCs/>
          <w:color w:val="000000" w:themeColor="text1"/>
        </w:rPr>
        <w:t>2. Nuôi trồng thuỷ sản:</w:t>
      </w:r>
    </w:p>
    <w:p w:rsidR="00606A4A" w:rsidRPr="0084165F" w:rsidRDefault="00606A4A" w:rsidP="00A236AC">
      <w:pPr>
        <w:spacing w:line="20" w:lineRule="atLeast"/>
        <w:ind w:firstLine="720"/>
        <w:jc w:val="both"/>
        <w:rPr>
          <w:color w:val="000000" w:themeColor="text1"/>
        </w:rPr>
      </w:pPr>
      <w:r w:rsidRPr="0084165F">
        <w:rPr>
          <w:color w:val="000000" w:themeColor="text1"/>
        </w:rPr>
        <w:t xml:space="preserve"> Tổng sản</w:t>
      </w:r>
      <w:r w:rsidR="00B36AF4" w:rsidRPr="0084165F">
        <w:rPr>
          <w:color w:val="000000" w:themeColor="text1"/>
        </w:rPr>
        <w:t xml:space="preserve"> lượng thu được trong tháng</w:t>
      </w:r>
      <w:r w:rsidR="0084165F" w:rsidRPr="0084165F">
        <w:rPr>
          <w:color w:val="000000" w:themeColor="text1"/>
        </w:rPr>
        <w:t xml:space="preserve"> 0</w:t>
      </w:r>
      <w:proofErr w:type="gramStart"/>
      <w:r w:rsidR="0084165F" w:rsidRPr="0084165F">
        <w:rPr>
          <w:color w:val="000000" w:themeColor="text1"/>
        </w:rPr>
        <w:t>,9</w:t>
      </w:r>
      <w:proofErr w:type="gramEnd"/>
      <w:r w:rsidR="0084165F" w:rsidRPr="0084165F">
        <w:rPr>
          <w:color w:val="000000" w:themeColor="text1"/>
        </w:rPr>
        <w:t xml:space="preserve"> ha</w:t>
      </w:r>
      <w:r w:rsidR="00B342C3" w:rsidRPr="0084165F">
        <w:rPr>
          <w:color w:val="000000" w:themeColor="text1"/>
        </w:rPr>
        <w:t>/</w:t>
      </w:r>
      <w:r w:rsidR="00C54F6A">
        <w:rPr>
          <w:color w:val="000000" w:themeColor="text1"/>
        </w:rPr>
        <w:t>25,5</w:t>
      </w:r>
      <w:r w:rsidR="0084165F" w:rsidRPr="0084165F">
        <w:rPr>
          <w:color w:val="000000" w:themeColor="text1"/>
        </w:rPr>
        <w:t xml:space="preserve"> tấn/</w:t>
      </w:r>
      <w:r w:rsidR="00B342C3" w:rsidRPr="0084165F">
        <w:rPr>
          <w:color w:val="000000" w:themeColor="text1"/>
        </w:rPr>
        <w:t>2</w:t>
      </w:r>
      <w:r w:rsidR="00951B2A" w:rsidRPr="0084165F">
        <w:rPr>
          <w:color w:val="000000" w:themeColor="text1"/>
        </w:rPr>
        <w:t>.0</w:t>
      </w:r>
      <w:r w:rsidR="00B342C3" w:rsidRPr="0084165F">
        <w:rPr>
          <w:color w:val="000000" w:themeColor="text1"/>
        </w:rPr>
        <w:t>00</w:t>
      </w:r>
      <w:r w:rsidRPr="0084165F">
        <w:rPr>
          <w:color w:val="000000" w:themeColor="text1"/>
        </w:rPr>
        <w:t xml:space="preserve"> </w:t>
      </w:r>
      <w:r w:rsidR="00B36AF4" w:rsidRPr="0084165F">
        <w:rPr>
          <w:color w:val="000000" w:themeColor="text1"/>
        </w:rPr>
        <w:t xml:space="preserve">tấn, đạt </w:t>
      </w:r>
      <w:r w:rsidR="00C54F6A">
        <w:rPr>
          <w:color w:val="000000" w:themeColor="text1"/>
        </w:rPr>
        <w:t>1,28</w:t>
      </w:r>
      <w:r w:rsidR="006A543F" w:rsidRPr="0084165F">
        <w:rPr>
          <w:color w:val="000000" w:themeColor="text1"/>
        </w:rPr>
        <w:t>% KH,</w:t>
      </w:r>
    </w:p>
    <w:p w:rsidR="00606A4A" w:rsidRPr="000120F4" w:rsidRDefault="00606A4A" w:rsidP="00AF5C57">
      <w:pPr>
        <w:spacing w:line="20" w:lineRule="atLeast"/>
        <w:ind w:firstLine="720"/>
        <w:jc w:val="both"/>
        <w:rPr>
          <w:b/>
          <w:bCs/>
          <w:color w:val="000000" w:themeColor="text1"/>
        </w:rPr>
      </w:pPr>
      <w:r w:rsidRPr="000120F4">
        <w:rPr>
          <w:b/>
          <w:bCs/>
          <w:color w:val="000000" w:themeColor="text1"/>
        </w:rPr>
        <w:t>3. Tài chính - ngân sách:</w:t>
      </w:r>
      <w:r w:rsidR="00AF5C57" w:rsidRPr="000120F4">
        <w:rPr>
          <w:b/>
          <w:bCs/>
          <w:color w:val="000000" w:themeColor="text1"/>
        </w:rPr>
        <w:t xml:space="preserve"> </w:t>
      </w:r>
      <w:r w:rsidRPr="000120F4">
        <w:rPr>
          <w:bCs/>
          <w:color w:val="000000" w:themeColor="text1"/>
        </w:rPr>
        <w:t xml:space="preserve">Tổng </w:t>
      </w:r>
      <w:proofErr w:type="gramStart"/>
      <w:r w:rsidRPr="000120F4">
        <w:rPr>
          <w:bCs/>
          <w:color w:val="000000" w:themeColor="text1"/>
        </w:rPr>
        <w:t>thu</w:t>
      </w:r>
      <w:proofErr w:type="gramEnd"/>
      <w:r w:rsidRPr="000120F4">
        <w:rPr>
          <w:bCs/>
          <w:color w:val="000000" w:themeColor="text1"/>
        </w:rPr>
        <w:t xml:space="preserve"> ngân sác</w:t>
      </w:r>
      <w:r w:rsidR="00AF5C57" w:rsidRPr="000120F4">
        <w:rPr>
          <w:bCs/>
          <w:color w:val="000000" w:themeColor="text1"/>
        </w:rPr>
        <w:t>h: 760</w:t>
      </w:r>
      <w:r w:rsidR="00C50827" w:rsidRPr="000120F4">
        <w:rPr>
          <w:bCs/>
          <w:color w:val="000000" w:themeColor="text1"/>
        </w:rPr>
        <w:t xml:space="preserve">.000.000 </w:t>
      </w:r>
      <w:r w:rsidRPr="000120F4">
        <w:rPr>
          <w:bCs/>
          <w:color w:val="000000" w:themeColor="text1"/>
        </w:rPr>
        <w:t>đồng.</w:t>
      </w:r>
    </w:p>
    <w:p w:rsidR="00606A4A" w:rsidRPr="000120F4" w:rsidRDefault="00606A4A" w:rsidP="00A236AC">
      <w:pPr>
        <w:spacing w:line="20" w:lineRule="atLeast"/>
        <w:ind w:firstLine="720"/>
        <w:jc w:val="both"/>
        <w:rPr>
          <w:bCs/>
          <w:i/>
          <w:color w:val="000000" w:themeColor="text1"/>
        </w:rPr>
      </w:pPr>
      <w:r w:rsidRPr="000120F4">
        <w:rPr>
          <w:bCs/>
          <w:i/>
          <w:color w:val="000000" w:themeColor="text1"/>
        </w:rPr>
        <w:t>Trong đó:</w:t>
      </w:r>
    </w:p>
    <w:p w:rsidR="00606A4A" w:rsidRPr="000120F4" w:rsidRDefault="00606A4A" w:rsidP="00A236AC">
      <w:pPr>
        <w:spacing w:line="20" w:lineRule="atLeast"/>
        <w:ind w:firstLine="720"/>
        <w:jc w:val="both"/>
        <w:rPr>
          <w:bCs/>
          <w:color w:val="000000" w:themeColor="text1"/>
        </w:rPr>
      </w:pPr>
      <w:r w:rsidRPr="000120F4">
        <w:rPr>
          <w:bCs/>
          <w:color w:val="000000" w:themeColor="text1"/>
        </w:rPr>
        <w:t xml:space="preserve">- Thu bổ sung cấp trên: </w:t>
      </w:r>
      <w:r w:rsidR="00AF5C57" w:rsidRPr="000120F4">
        <w:rPr>
          <w:bCs/>
          <w:color w:val="000000" w:themeColor="text1"/>
        </w:rPr>
        <w:t xml:space="preserve">750.000.000 </w:t>
      </w:r>
      <w:r w:rsidRPr="000120F4">
        <w:rPr>
          <w:bCs/>
          <w:color w:val="000000" w:themeColor="text1"/>
        </w:rPr>
        <w:t>đồng</w:t>
      </w:r>
    </w:p>
    <w:p w:rsidR="00606A4A" w:rsidRPr="000120F4" w:rsidRDefault="00606A4A" w:rsidP="00A236AC">
      <w:pPr>
        <w:spacing w:line="20" w:lineRule="atLeast"/>
        <w:ind w:firstLine="720"/>
        <w:jc w:val="both"/>
        <w:rPr>
          <w:bCs/>
          <w:color w:val="000000" w:themeColor="text1"/>
        </w:rPr>
      </w:pPr>
      <w:r w:rsidRPr="000120F4">
        <w:rPr>
          <w:bCs/>
          <w:color w:val="000000" w:themeColor="text1"/>
        </w:rPr>
        <w:t xml:space="preserve">- Thu ngân sách địa phương: </w:t>
      </w:r>
      <w:r w:rsidR="00AF5C57" w:rsidRPr="000120F4">
        <w:rPr>
          <w:bCs/>
          <w:color w:val="000000" w:themeColor="text1"/>
        </w:rPr>
        <w:t>10.580.000</w:t>
      </w:r>
      <w:r w:rsidR="00C50827" w:rsidRPr="000120F4">
        <w:rPr>
          <w:bCs/>
          <w:color w:val="000000" w:themeColor="text1"/>
        </w:rPr>
        <w:t xml:space="preserve"> </w:t>
      </w:r>
      <w:r w:rsidRPr="000120F4">
        <w:rPr>
          <w:bCs/>
          <w:color w:val="000000" w:themeColor="text1"/>
        </w:rPr>
        <w:t xml:space="preserve">đồng, </w:t>
      </w:r>
    </w:p>
    <w:p w:rsidR="00606A4A" w:rsidRPr="000120F4" w:rsidRDefault="00606A4A" w:rsidP="00A236AC">
      <w:pPr>
        <w:spacing w:line="20" w:lineRule="atLeast"/>
        <w:ind w:firstLine="720"/>
        <w:jc w:val="both"/>
        <w:rPr>
          <w:color w:val="000000" w:themeColor="text1"/>
          <w:spacing w:val="-6"/>
          <w:lang w:val="sv-SE"/>
        </w:rPr>
      </w:pPr>
      <w:r w:rsidRPr="000120F4">
        <w:rPr>
          <w:color w:val="000000" w:themeColor="text1"/>
          <w:spacing w:val="-6"/>
          <w:lang w:val="sv-SE"/>
        </w:rPr>
        <w:t>Tổng chi ngân sách</w:t>
      </w:r>
      <w:r w:rsidR="001D5F2D" w:rsidRPr="000120F4">
        <w:rPr>
          <w:bCs/>
          <w:color w:val="000000" w:themeColor="text1"/>
        </w:rPr>
        <w:t xml:space="preserve"> 760.000.000</w:t>
      </w:r>
      <w:r w:rsidR="00C50827" w:rsidRPr="000120F4">
        <w:rPr>
          <w:bCs/>
          <w:color w:val="000000" w:themeColor="text1"/>
        </w:rPr>
        <w:t xml:space="preserve"> </w:t>
      </w:r>
      <w:r w:rsidRPr="000120F4">
        <w:rPr>
          <w:bCs/>
          <w:color w:val="000000" w:themeColor="text1"/>
        </w:rPr>
        <w:t>đồng</w:t>
      </w:r>
      <w:r w:rsidRPr="000120F4">
        <w:rPr>
          <w:color w:val="000000" w:themeColor="text1"/>
          <w:spacing w:val="-6"/>
          <w:lang w:val="sv-SE"/>
        </w:rPr>
        <w:t>, Công tác chi ngân sách đảm bảo cho các hoạt động thường xuyên củng như đột xuất của địa phương, trong chi ngân sách luôn luôn thực hiện tốt công tác tiết kiệm chi.</w:t>
      </w:r>
    </w:p>
    <w:p w:rsidR="004A2FCF" w:rsidRPr="0044002A" w:rsidRDefault="00C50827" w:rsidP="004A2FCF">
      <w:pPr>
        <w:spacing w:line="20" w:lineRule="atLeast"/>
        <w:ind w:firstLine="720"/>
        <w:jc w:val="both"/>
        <w:rPr>
          <w:b/>
          <w:bCs/>
          <w:color w:val="000000" w:themeColor="text1"/>
        </w:rPr>
      </w:pPr>
      <w:r w:rsidRPr="0044002A">
        <w:rPr>
          <w:b/>
          <w:bCs/>
          <w:color w:val="000000" w:themeColor="text1"/>
        </w:rPr>
        <w:t>4</w:t>
      </w:r>
      <w:r w:rsidR="00606A4A" w:rsidRPr="0044002A">
        <w:rPr>
          <w:b/>
          <w:bCs/>
          <w:color w:val="000000" w:themeColor="text1"/>
        </w:rPr>
        <w:t>. Địa chính xây dựng và tài nguyên môi trường</w:t>
      </w:r>
      <w:r w:rsidR="00DD1A24" w:rsidRPr="0044002A">
        <w:rPr>
          <w:b/>
          <w:bCs/>
          <w:color w:val="000000" w:themeColor="text1"/>
        </w:rPr>
        <w:t>.</w:t>
      </w:r>
    </w:p>
    <w:p w:rsidR="009D4075" w:rsidRPr="009D4075" w:rsidRDefault="006632D1" w:rsidP="009D4075">
      <w:pPr>
        <w:spacing w:line="20" w:lineRule="atLeast"/>
        <w:ind w:firstLine="720"/>
        <w:jc w:val="both"/>
        <w:rPr>
          <w:bCs/>
          <w:color w:val="000000" w:themeColor="text1"/>
        </w:rPr>
      </w:pPr>
      <w:r w:rsidRPr="009D4075">
        <w:rPr>
          <w:bCs/>
          <w:color w:val="000000" w:themeColor="text1"/>
        </w:rPr>
        <w:t>Chuẩn bị khởi công</w:t>
      </w:r>
      <w:r w:rsidR="009D4075">
        <w:rPr>
          <w:bCs/>
          <w:color w:val="000000" w:themeColor="text1"/>
        </w:rPr>
        <w:t xml:space="preserve"> đường trung tâm xã giai đoạn 2; T</w:t>
      </w:r>
      <w:r w:rsidRPr="009D4075">
        <w:rPr>
          <w:bCs/>
          <w:color w:val="000000" w:themeColor="text1"/>
        </w:rPr>
        <w:t xml:space="preserve">rình UBND huyện phê duyệt báo cáo kinh tế kỷ thuật trường tiểu học Phong Hải; khảo sát lập hồ sơ xây dựng công trình nâng cấp sửa chữa đương giao thông </w:t>
      </w:r>
      <w:r w:rsidR="009D4075" w:rsidRPr="009D4075">
        <w:rPr>
          <w:bCs/>
          <w:color w:val="000000" w:themeColor="text1"/>
        </w:rPr>
        <w:t>liên thôn.</w:t>
      </w:r>
    </w:p>
    <w:p w:rsidR="00606A4A" w:rsidRPr="003E090D" w:rsidRDefault="00606A4A" w:rsidP="00A236AC">
      <w:pPr>
        <w:spacing w:line="20" w:lineRule="atLeast"/>
        <w:ind w:firstLine="720"/>
        <w:jc w:val="both"/>
      </w:pPr>
      <w:r w:rsidRPr="003E090D">
        <w:rPr>
          <w:b/>
          <w:bCs/>
        </w:rPr>
        <w:t>II. Văn hoá - xã hội:</w:t>
      </w:r>
    </w:p>
    <w:p w:rsidR="00606A4A" w:rsidRPr="003E090D" w:rsidRDefault="00606A4A" w:rsidP="00A236AC">
      <w:pPr>
        <w:spacing w:line="20" w:lineRule="atLeast"/>
        <w:ind w:firstLine="720"/>
        <w:jc w:val="both"/>
        <w:rPr>
          <w:b/>
          <w:bCs/>
        </w:rPr>
      </w:pPr>
      <w:r w:rsidRPr="003E090D">
        <w:rPr>
          <w:b/>
          <w:bCs/>
        </w:rPr>
        <w:t>1. Giáo dục:</w:t>
      </w:r>
    </w:p>
    <w:p w:rsidR="00606A4A" w:rsidRPr="003E090D" w:rsidRDefault="00606A4A" w:rsidP="00A236AC">
      <w:pPr>
        <w:spacing w:line="20" w:lineRule="atLeast"/>
        <w:ind w:firstLine="720"/>
        <w:jc w:val="both"/>
      </w:pPr>
      <w:r w:rsidRPr="003E090D">
        <w:t>Đã t</w:t>
      </w:r>
      <w:r w:rsidR="004F2764">
        <w:t>ổ chức thi học kỳ I năm học 2022-2023</w:t>
      </w:r>
      <w:r w:rsidRPr="003E090D">
        <w:t>, Đảm bảo chất lượng và duy trì số lượng h</w:t>
      </w:r>
      <w:r w:rsidR="00934A21">
        <w:t xml:space="preserve">ọc sinh </w:t>
      </w:r>
      <w:proofErr w:type="gramStart"/>
      <w:r w:rsidR="00934A21">
        <w:t>theo</w:t>
      </w:r>
      <w:proofErr w:type="gramEnd"/>
      <w:r w:rsidR="00934A21">
        <w:t xml:space="preserve"> kế hoạch đã đề ra.</w:t>
      </w:r>
    </w:p>
    <w:p w:rsidR="00606A4A" w:rsidRPr="003E090D" w:rsidRDefault="00606A4A" w:rsidP="00A236AC">
      <w:pPr>
        <w:spacing w:line="20" w:lineRule="atLeast"/>
        <w:ind w:firstLine="720"/>
        <w:jc w:val="both"/>
        <w:rPr>
          <w:b/>
        </w:rPr>
      </w:pPr>
      <w:r w:rsidRPr="003E090D">
        <w:rPr>
          <w:b/>
        </w:rPr>
        <w:t>2. Văn hóa Thông tin tuyên truyền</w:t>
      </w:r>
    </w:p>
    <w:p w:rsidR="00606A4A" w:rsidRPr="003E090D" w:rsidRDefault="00606A4A" w:rsidP="00A236AC">
      <w:pPr>
        <w:spacing w:line="20" w:lineRule="atLeast"/>
        <w:ind w:firstLine="720"/>
        <w:jc w:val="both"/>
      </w:pPr>
      <w:r w:rsidRPr="003E090D">
        <w:t xml:space="preserve">Đã tổ chức trang hoàng băng rôn, khẩu hiệu, cờ để </w:t>
      </w:r>
      <w:r w:rsidR="004F2764">
        <w:t>Mừng đảng, Mừng Xuân, Quý Mão năm 2023 và tuyên truyền kỷ niệm 93</w:t>
      </w:r>
      <w:r w:rsidR="00E15C16" w:rsidRPr="003E090D">
        <w:t xml:space="preserve"> năm</w:t>
      </w:r>
      <w:r w:rsidR="009D68DE">
        <w:t xml:space="preserve"> ngày thành Đảng cộng sản Việt N</w:t>
      </w:r>
      <w:r w:rsidR="00E15C16" w:rsidRPr="003E090D">
        <w:t>am</w:t>
      </w:r>
      <w:r w:rsidR="005F0679">
        <w:t>, đồng thời phối hợp</w:t>
      </w:r>
      <w:r w:rsidR="004F2764">
        <w:t xml:space="preserve"> hội khuyến học xã tổ chức hoàn thành đêm biểu diễn văn nghệ quần chúng gây quỹ khuyến học khuyến tài.</w:t>
      </w:r>
    </w:p>
    <w:p w:rsidR="00606A4A" w:rsidRPr="003E090D" w:rsidRDefault="00606A4A" w:rsidP="00A236AC">
      <w:pPr>
        <w:spacing w:line="20" w:lineRule="atLeast"/>
        <w:ind w:firstLine="720"/>
        <w:jc w:val="both"/>
        <w:rPr>
          <w:b/>
          <w:bCs/>
          <w:lang w:val="pt-BR"/>
        </w:rPr>
      </w:pPr>
      <w:r w:rsidRPr="003E090D">
        <w:rPr>
          <w:b/>
          <w:bCs/>
          <w:lang w:val="pt-BR"/>
        </w:rPr>
        <w:t>3. Chính sách xã hội và giải quyết việc làm:</w:t>
      </w:r>
    </w:p>
    <w:p w:rsidR="001F7F5D" w:rsidRPr="003E090D" w:rsidRDefault="001F7F5D" w:rsidP="00A236AC">
      <w:pPr>
        <w:spacing w:line="20" w:lineRule="atLeast"/>
        <w:ind w:firstLine="720"/>
        <w:jc w:val="both"/>
        <w:rPr>
          <w:color w:val="000000" w:themeColor="text1"/>
        </w:rPr>
      </w:pPr>
      <w:r w:rsidRPr="003E090D">
        <w:rPr>
          <w:color w:val="000000" w:themeColor="text1"/>
          <w:shd w:val="clear" w:color="auto" w:fill="FFFFFF"/>
        </w:rPr>
        <w:t xml:space="preserve">Đảng ủy, HĐND, UBND, UBMTTQ Việt Nam xã đã tổ chức thực hiện tốt công tác thăm hỏi, động viên vật chất và tinh thần các đối tượng chính sách xã hội, người có công </w:t>
      </w:r>
      <w:r w:rsidR="00577E20">
        <w:rPr>
          <w:color w:val="000000" w:themeColor="text1"/>
          <w:shd w:val="clear" w:color="auto" w:fill="FFFFFF"/>
        </w:rPr>
        <w:t xml:space="preserve">147.300.000 </w:t>
      </w:r>
      <w:r w:rsidRPr="003E090D">
        <w:rPr>
          <w:color w:val="000000" w:themeColor="text1"/>
          <w:shd w:val="clear" w:color="auto" w:fill="FFFFFF"/>
        </w:rPr>
        <w:t>đồng. Những phần quà của Chủ tịch nước, của tỉnh, của huyện và của xã tặng cho đối tượng người có công và đối tượng chính sách xã hội, hộ nghèo, hộ cận nghèo, đã được chuyển đến tận tay, đúng đối tượng và chuyển trước tết,</w:t>
      </w:r>
    </w:p>
    <w:p w:rsidR="001F7F5D" w:rsidRPr="003E090D" w:rsidRDefault="001F7F5D" w:rsidP="00A236AC">
      <w:pPr>
        <w:ind w:firstLine="720"/>
        <w:jc w:val="both"/>
        <w:rPr>
          <w:color w:val="000000" w:themeColor="text1"/>
        </w:rPr>
      </w:pPr>
      <w:r w:rsidRPr="003E090D">
        <w:rPr>
          <w:color w:val="000000" w:themeColor="text1"/>
        </w:rPr>
        <w:lastRenderedPageBreak/>
        <w:t xml:space="preserve">Ngoài quà của Nhà nước, Hội chữ thập đỏ xã đã vận động những tập thể và cá nhân trong và ngoài nước, hổ trợ cho các hộ chính sách, hộ nghèo, hộ cận </w:t>
      </w:r>
      <w:r w:rsidR="00577E20">
        <w:rPr>
          <w:color w:val="000000" w:themeColor="text1"/>
        </w:rPr>
        <w:t>nghèo, các đối tượng tàn tật 1.445</w:t>
      </w:r>
      <w:r w:rsidRPr="003E090D">
        <w:rPr>
          <w:color w:val="000000" w:themeColor="text1"/>
        </w:rPr>
        <w:t xml:space="preserve"> xuất, với số tiền</w:t>
      </w:r>
      <w:r w:rsidR="00577E20">
        <w:rPr>
          <w:color w:val="000000" w:themeColor="text1"/>
        </w:rPr>
        <w:t xml:space="preserve"> 650</w:t>
      </w:r>
      <w:r w:rsidRPr="003E090D">
        <w:rPr>
          <w:color w:val="000000" w:themeColor="text1"/>
        </w:rPr>
        <w:t>.000.000 đồng</w:t>
      </w:r>
    </w:p>
    <w:p w:rsidR="00606A4A" w:rsidRPr="003E090D" w:rsidRDefault="00606A4A" w:rsidP="00A236AC">
      <w:pPr>
        <w:spacing w:line="20" w:lineRule="atLeast"/>
        <w:ind w:firstLine="720"/>
        <w:jc w:val="both"/>
        <w:rPr>
          <w:b/>
        </w:rPr>
      </w:pPr>
      <w:r w:rsidRPr="003E090D">
        <w:rPr>
          <w:b/>
        </w:rPr>
        <w:t>4. Tư pháp – Hộ tịch:</w:t>
      </w:r>
    </w:p>
    <w:p w:rsidR="00606A4A" w:rsidRPr="003E090D" w:rsidRDefault="00606A4A" w:rsidP="00A236AC">
      <w:pPr>
        <w:spacing w:line="20" w:lineRule="atLeast"/>
        <w:ind w:firstLine="720"/>
        <w:jc w:val="both"/>
      </w:pPr>
      <w:r w:rsidRPr="003E090D">
        <w:t>- Tiếp tục thực hiện Nghị định số 123/2015/NĐ-CP, ngày 15/11/2015 của Chính phủ về quy định chi tiết một số điều và biện pháp thi hành luật hộ tịch và Thông tư số 15/2015/ ngày 16/11/2015 của Bộ tư pháp.</w:t>
      </w:r>
    </w:p>
    <w:p w:rsidR="00606A4A" w:rsidRPr="003E090D" w:rsidRDefault="00606A4A" w:rsidP="00A236AC">
      <w:pPr>
        <w:spacing w:line="20" w:lineRule="atLeast"/>
        <w:ind w:firstLine="720"/>
        <w:jc w:val="both"/>
        <w:rPr>
          <w:b/>
          <w:bCs/>
          <w:lang w:val="pt-BR"/>
        </w:rPr>
      </w:pPr>
      <w:r w:rsidRPr="003E090D">
        <w:rPr>
          <w:b/>
          <w:bCs/>
          <w:lang w:val="pt-BR"/>
        </w:rPr>
        <w:t>III. Quốc phòng – an ninh:</w:t>
      </w:r>
    </w:p>
    <w:p w:rsidR="00606A4A" w:rsidRPr="003E090D" w:rsidRDefault="00606A4A" w:rsidP="00A236AC">
      <w:pPr>
        <w:spacing w:line="20" w:lineRule="atLeast"/>
        <w:ind w:firstLine="720"/>
        <w:jc w:val="both"/>
        <w:rPr>
          <w:b/>
          <w:bCs/>
          <w:lang w:val="pt-BR"/>
        </w:rPr>
      </w:pPr>
      <w:r w:rsidRPr="003E090D">
        <w:rPr>
          <w:b/>
          <w:bCs/>
          <w:lang w:val="pt-BR"/>
        </w:rPr>
        <w:t>1. Quân sự:</w:t>
      </w:r>
    </w:p>
    <w:p w:rsidR="00606A4A" w:rsidRPr="003E090D" w:rsidRDefault="00606A4A" w:rsidP="00A236AC">
      <w:pPr>
        <w:spacing w:line="20" w:lineRule="atLeast"/>
        <w:ind w:firstLine="720"/>
        <w:jc w:val="both"/>
        <w:rPr>
          <w:bCs/>
        </w:rPr>
      </w:pPr>
      <w:r w:rsidRPr="003E090D">
        <w:rPr>
          <w:bCs/>
        </w:rPr>
        <w:t>- Duy trì lực lượng trực cơ quan, đồng thời đã tổ chức họp để đánh giá và triển khai nhiệm vụ và phối hợp với lực lượng đồn Biên phòng Phong Hải, công an xã tuần tra mật phục theo kế hoạch của khối nộ</w:t>
      </w:r>
      <w:r w:rsidR="009D68DE">
        <w:rPr>
          <w:bCs/>
        </w:rPr>
        <w:t>i chính, đồng th</w:t>
      </w:r>
      <w:r w:rsidR="008B6DF5">
        <w:rPr>
          <w:bCs/>
        </w:rPr>
        <w:t>ời tập trung công tác quản quân, đồng thời phân công các lực lượng trực 24/24 trong dịp tết.</w:t>
      </w:r>
    </w:p>
    <w:p w:rsidR="00606A4A" w:rsidRPr="003E090D" w:rsidRDefault="00606A4A" w:rsidP="00A236AC">
      <w:pPr>
        <w:spacing w:line="20" w:lineRule="atLeast"/>
        <w:ind w:firstLine="720"/>
        <w:jc w:val="both"/>
        <w:rPr>
          <w:b/>
          <w:bCs/>
          <w:color w:val="000000" w:themeColor="text1"/>
        </w:rPr>
      </w:pPr>
      <w:r w:rsidRPr="003E090D">
        <w:rPr>
          <w:b/>
          <w:bCs/>
          <w:color w:val="000000" w:themeColor="text1"/>
        </w:rPr>
        <w:t>2. Công an:</w:t>
      </w:r>
    </w:p>
    <w:p w:rsidR="003E090D" w:rsidRPr="003E090D" w:rsidRDefault="003E090D" w:rsidP="00A236AC">
      <w:pPr>
        <w:pStyle w:val="NormalWeb"/>
        <w:spacing w:before="0" w:beforeAutospacing="0" w:after="0" w:afterAutospacing="0" w:line="20" w:lineRule="atLeast"/>
        <w:ind w:left="14" w:right="-3" w:firstLine="749"/>
        <w:jc w:val="both"/>
        <w:rPr>
          <w:spacing w:val="-6"/>
          <w:sz w:val="28"/>
          <w:szCs w:val="28"/>
          <w:shd w:val="clear" w:color="auto" w:fill="FFFFFF"/>
        </w:rPr>
      </w:pPr>
      <w:r w:rsidRPr="003E090D">
        <w:rPr>
          <w:spacing w:val="-6"/>
          <w:sz w:val="28"/>
          <w:szCs w:val="28"/>
          <w:shd w:val="clear" w:color="auto" w:fill="FFFFFF"/>
        </w:rPr>
        <w:t>Chỉ đạo ban công an xã và Ban chỉ huy quân sự xã phối hợp, đồn BP Phong Hải, tăng cường công tác đảm bảo an ninh trậ</w:t>
      </w:r>
      <w:r w:rsidR="007351B0">
        <w:rPr>
          <w:spacing w:val="-6"/>
          <w:sz w:val="28"/>
          <w:szCs w:val="28"/>
          <w:shd w:val="clear" w:color="auto" w:fill="FFFFFF"/>
        </w:rPr>
        <w:t>t tự, an toàn giao trên địa bàn</w:t>
      </w:r>
      <w:r w:rsidRPr="003E090D">
        <w:rPr>
          <w:spacing w:val="-6"/>
          <w:sz w:val="28"/>
          <w:szCs w:val="28"/>
          <w:shd w:val="clear" w:color="auto" w:fill="FFFFFF"/>
        </w:rPr>
        <w:t xml:space="preserve">, </w:t>
      </w:r>
      <w:r w:rsidR="007351B0">
        <w:rPr>
          <w:spacing w:val="-6"/>
          <w:sz w:val="28"/>
          <w:szCs w:val="28"/>
          <w:shd w:val="clear" w:color="auto" w:fill="FFFFFF"/>
        </w:rPr>
        <w:t xml:space="preserve">đến nay </w:t>
      </w:r>
      <w:r w:rsidR="00E811E9">
        <w:rPr>
          <w:spacing w:val="-6"/>
          <w:sz w:val="28"/>
          <w:szCs w:val="28"/>
          <w:shd w:val="clear" w:color="auto" w:fill="FFFFFF"/>
        </w:rPr>
        <w:t>trật tự an toàn xã hội xảy ra 02 vụ, trong đó:  đánh bạc 01 vụ</w:t>
      </w:r>
      <w:r w:rsidR="00647AB2">
        <w:rPr>
          <w:spacing w:val="-6"/>
          <w:sz w:val="28"/>
          <w:szCs w:val="28"/>
          <w:shd w:val="clear" w:color="auto" w:fill="FFFFFF"/>
        </w:rPr>
        <w:t xml:space="preserve">, </w:t>
      </w:r>
      <w:proofErr w:type="gramStart"/>
      <w:r w:rsidR="00647AB2">
        <w:rPr>
          <w:spacing w:val="-6"/>
          <w:sz w:val="28"/>
          <w:szCs w:val="28"/>
          <w:shd w:val="clear" w:color="auto" w:fill="FFFFFF"/>
        </w:rPr>
        <w:t xml:space="preserve">trộm </w:t>
      </w:r>
      <w:r w:rsidR="00E811E9">
        <w:rPr>
          <w:spacing w:val="-6"/>
          <w:sz w:val="28"/>
          <w:szCs w:val="28"/>
          <w:shd w:val="clear" w:color="auto" w:fill="FFFFFF"/>
        </w:rPr>
        <w:t xml:space="preserve"> cắp</w:t>
      </w:r>
      <w:proofErr w:type="gramEnd"/>
      <w:r w:rsidR="00E811E9">
        <w:rPr>
          <w:spacing w:val="-6"/>
          <w:sz w:val="28"/>
          <w:szCs w:val="28"/>
          <w:shd w:val="clear" w:color="auto" w:fill="FFFFFF"/>
        </w:rPr>
        <w:t xml:space="preserve"> tài sản 01 vụ; </w:t>
      </w:r>
      <w:r w:rsidR="00AC22A9">
        <w:rPr>
          <w:spacing w:val="-6"/>
          <w:sz w:val="28"/>
          <w:szCs w:val="28"/>
          <w:shd w:val="clear" w:color="auto" w:fill="FFFFFF"/>
        </w:rPr>
        <w:t xml:space="preserve">đã xử lý </w:t>
      </w:r>
      <w:r w:rsidR="00E811E9">
        <w:rPr>
          <w:spacing w:val="-6"/>
          <w:sz w:val="28"/>
          <w:szCs w:val="28"/>
          <w:shd w:val="clear" w:color="auto" w:fill="FFFFFF"/>
        </w:rPr>
        <w:t>07 đối tượng</w:t>
      </w:r>
      <w:r w:rsidR="00AC22A9">
        <w:rPr>
          <w:spacing w:val="-6"/>
          <w:sz w:val="28"/>
          <w:szCs w:val="28"/>
          <w:shd w:val="clear" w:color="auto" w:fill="FFFFFF"/>
        </w:rPr>
        <w:t xml:space="preserve"> không đội mũ bảo hiểm, xử phạt 3.500.000</w:t>
      </w:r>
      <w:r w:rsidR="005A72E8">
        <w:rPr>
          <w:spacing w:val="-6"/>
          <w:sz w:val="28"/>
          <w:szCs w:val="28"/>
          <w:shd w:val="clear" w:color="auto" w:fill="FFFFFF"/>
        </w:rPr>
        <w:t xml:space="preserve"> đồng, công tác an toàn giao thô</w:t>
      </w:r>
      <w:r w:rsidR="00AC22A9">
        <w:rPr>
          <w:spacing w:val="-6"/>
          <w:sz w:val="28"/>
          <w:szCs w:val="28"/>
          <w:shd w:val="clear" w:color="auto" w:fill="FFFFFF"/>
        </w:rPr>
        <w:t>ng trên địa bàn đảm bảo.</w:t>
      </w:r>
    </w:p>
    <w:p w:rsidR="00606A4A" w:rsidRPr="003E090D" w:rsidRDefault="000120F4" w:rsidP="00A236AC">
      <w:pPr>
        <w:spacing w:line="20" w:lineRule="atLeast"/>
        <w:ind w:firstLine="720"/>
        <w:jc w:val="both"/>
        <w:rPr>
          <w:b/>
        </w:rPr>
      </w:pPr>
      <w:r>
        <w:rPr>
          <w:b/>
        </w:rPr>
        <w:t>IV. Xây dựng chính quyền</w:t>
      </w:r>
      <w:r w:rsidR="00606A4A" w:rsidRPr="003E090D">
        <w:rPr>
          <w:b/>
        </w:rPr>
        <w:t>:</w:t>
      </w:r>
    </w:p>
    <w:p w:rsidR="000120F4" w:rsidRDefault="000120F4" w:rsidP="00A236AC">
      <w:pPr>
        <w:spacing w:line="20" w:lineRule="atLeast"/>
        <w:ind w:firstLine="720"/>
        <w:jc w:val="both"/>
      </w:pPr>
      <w:r>
        <w:t xml:space="preserve">- Xây dựng Kế hoạch kiểm tra công tác cải cách hành chính, kiểm soát thủ tục hành chính, Hệ thống chất lượng </w:t>
      </w:r>
      <w:proofErr w:type="gramStart"/>
      <w:r>
        <w:t>theo</w:t>
      </w:r>
      <w:proofErr w:type="gramEnd"/>
      <w:r>
        <w:t xml:space="preserve"> tiêu chuẩn ISO 9001: 2015; Ban hành Kế hoạch phòng chống tham nhũng năm 2023;</w:t>
      </w:r>
    </w:p>
    <w:p w:rsidR="000120F4" w:rsidRDefault="000120F4" w:rsidP="000120F4">
      <w:pPr>
        <w:spacing w:line="20" w:lineRule="atLeast"/>
        <w:ind w:firstLine="720"/>
        <w:jc w:val="both"/>
      </w:pPr>
      <w:r w:rsidRPr="000120F4">
        <w:t>- Công tác tiếp nhận và giải quyết hồ sơ hành chính tại bộ phận tiếp nhận và hoàn trả kết quả cho công dân đến giao dịch kịp thời, đến nay đã tổng số hồ sơ tiếp nhận 48 hồ sơ, trong đó đã giải quyết 47 hồ sơ, đang giải quyết 01 hồ sơ, hồ sơ trể hẹn không.</w:t>
      </w:r>
    </w:p>
    <w:p w:rsidR="00606A4A" w:rsidRPr="003E090D" w:rsidRDefault="00606A4A" w:rsidP="00A236AC">
      <w:pPr>
        <w:spacing w:line="20" w:lineRule="atLeast"/>
        <w:ind w:firstLine="720"/>
        <w:jc w:val="both"/>
        <w:rPr>
          <w:color w:val="000000"/>
        </w:rPr>
      </w:pPr>
      <w:r w:rsidRPr="003E090D">
        <w:t xml:space="preserve">- </w:t>
      </w:r>
      <w:r w:rsidR="00D42628">
        <w:t>P</w:t>
      </w:r>
      <w:r w:rsidRPr="003E090D">
        <w:t>hối hợp với UBMTTQVN xã và các ban ngành, đoàn thể cấp xã tổ chức</w:t>
      </w:r>
      <w:r w:rsidR="00227059">
        <w:t xml:space="preserve"> công tác quản quân, thăm hỏi các thanh niên chuẩn bị lên đường nhập ngũ;</w:t>
      </w:r>
      <w:r w:rsidRPr="003E090D">
        <w:t xml:space="preserve"> thực hiện đề án ngày Chủ nhật xanh</w:t>
      </w:r>
      <w:r w:rsidR="00227059">
        <w:t>,</w:t>
      </w:r>
      <w:r w:rsidRPr="003E090D">
        <w:t xml:space="preserve"> </w:t>
      </w:r>
      <w:r w:rsidRPr="003E090D">
        <w:rPr>
          <w:color w:val="000000"/>
        </w:rPr>
        <w:t xml:space="preserve">tăng cường công tác tuyên truyền vệ sinh môi trường, thu gom và </w:t>
      </w:r>
      <w:r w:rsidR="00130906" w:rsidRPr="003E090D">
        <w:rPr>
          <w:color w:val="000000"/>
        </w:rPr>
        <w:t>xử lý rác thải.</w:t>
      </w:r>
    </w:p>
    <w:p w:rsidR="00606A4A" w:rsidRPr="003E090D" w:rsidRDefault="00606A4A" w:rsidP="00A236AC">
      <w:pPr>
        <w:spacing w:line="20" w:lineRule="atLeast"/>
        <w:ind w:firstLine="720"/>
        <w:jc w:val="both"/>
        <w:rPr>
          <w:b/>
          <w:bCs/>
        </w:rPr>
      </w:pPr>
      <w:r w:rsidRPr="003E090D">
        <w:rPr>
          <w:b/>
          <w:bCs/>
        </w:rPr>
        <w:t>B. Một số nhiệm vụ giải phá</w:t>
      </w:r>
      <w:r w:rsidR="001F7F5D" w:rsidRPr="003E090D">
        <w:rPr>
          <w:b/>
          <w:bCs/>
        </w:rPr>
        <w:t>p t</w:t>
      </w:r>
      <w:r w:rsidR="00D42628">
        <w:rPr>
          <w:b/>
          <w:bCs/>
        </w:rPr>
        <w:t>rọng tâm trong tháng 02 năm 2023</w:t>
      </w:r>
      <w:r w:rsidRPr="003E090D">
        <w:rPr>
          <w:b/>
          <w:bCs/>
        </w:rPr>
        <w:t>:</w:t>
      </w:r>
    </w:p>
    <w:p w:rsidR="00606A4A" w:rsidRPr="003E090D" w:rsidRDefault="00606A4A" w:rsidP="00A236AC">
      <w:pPr>
        <w:spacing w:line="20" w:lineRule="atLeast"/>
        <w:ind w:firstLine="720"/>
        <w:jc w:val="both"/>
        <w:rPr>
          <w:b/>
          <w:bCs/>
        </w:rPr>
      </w:pPr>
      <w:r w:rsidRPr="003E090D">
        <w:rPr>
          <w:b/>
          <w:bCs/>
        </w:rPr>
        <w:t>I. Linh vực kinh tế:</w:t>
      </w:r>
    </w:p>
    <w:p w:rsidR="00606A4A" w:rsidRPr="00880943" w:rsidRDefault="00606A4A" w:rsidP="00880943">
      <w:pPr>
        <w:spacing w:line="20" w:lineRule="atLeast"/>
        <w:ind w:firstLine="720"/>
        <w:jc w:val="both"/>
        <w:rPr>
          <w:b/>
          <w:bCs/>
        </w:rPr>
      </w:pPr>
      <w:r w:rsidRPr="003E090D">
        <w:rPr>
          <w:b/>
          <w:bCs/>
        </w:rPr>
        <w:t xml:space="preserve">1. </w:t>
      </w:r>
      <w:r w:rsidRPr="003E090D">
        <w:t xml:space="preserve">Tiếp tục chỉ đạo cho nhân dân mua sắm phương tiện để đánh bắt đúng vụ mùa, đồng thời duy </w:t>
      </w:r>
      <w:r w:rsidR="00485713">
        <w:t xml:space="preserve">trì các mô hình khai thác biển, </w:t>
      </w:r>
      <w:r w:rsidRPr="003E090D">
        <w:t>ban kinh tế biển tiếp tục vận động ngư dân khôi phục phát triển các nghề truyền thống như giả ruốc,</w:t>
      </w:r>
      <w:r w:rsidR="0012702C">
        <w:t xml:space="preserve"> lưới trích, mần nục, tổ chức tổng kết công tác NTTS và khai thác biển.</w:t>
      </w:r>
    </w:p>
    <w:p w:rsidR="00606A4A" w:rsidRDefault="00606A4A" w:rsidP="00880943">
      <w:pPr>
        <w:spacing w:line="20" w:lineRule="atLeast"/>
        <w:ind w:firstLine="720"/>
        <w:jc w:val="both"/>
      </w:pPr>
      <w:r w:rsidRPr="003E090D">
        <w:rPr>
          <w:b/>
          <w:bCs/>
        </w:rPr>
        <w:t xml:space="preserve">2. </w:t>
      </w:r>
      <w:r w:rsidR="00253CD2">
        <w:t>Chỉ đạo phối hợp</w:t>
      </w:r>
      <w:r w:rsidRPr="003E090D">
        <w:t xml:space="preserve"> với các hộ nuôi trồng thuỷ sản và nhân rộng ao nuôi, đồng thời vậ</w:t>
      </w:r>
      <w:r w:rsidR="00253CD2">
        <w:t>n động các hộ</w:t>
      </w:r>
      <w:r w:rsidRPr="003E090D">
        <w:t xml:space="preserve"> thả nuôi đảm bảo con giống có chất lượng, không</w:t>
      </w:r>
      <w:r w:rsidR="00253CD2">
        <w:t xml:space="preserve"> để dịch bệnh xảy ra và </w:t>
      </w:r>
      <w:r w:rsidRPr="003E090D">
        <w:t>việc chọn giống phải có sự thống nhất của cán bộ kỷ thuật cơ sở và cộng đồng người nuôi trồng thuỷ sản, làm tốt công tác khai báo nguồn gốc con giống, kiểm tra chặt chẽ việc thực cam kết trong công tác nuôi trồng thủy sản tại các tiểu khu.</w:t>
      </w:r>
    </w:p>
    <w:p w:rsidR="00880943" w:rsidRPr="00880943" w:rsidRDefault="00880943" w:rsidP="00880943">
      <w:pPr>
        <w:spacing w:line="20" w:lineRule="atLeast"/>
        <w:ind w:firstLine="720"/>
        <w:jc w:val="both"/>
        <w:rPr>
          <w:b/>
          <w:bCs/>
        </w:rPr>
      </w:pPr>
      <w:r>
        <w:t xml:space="preserve">Tăng cường công tác dịch bệnh cho gia súc, gia cầm, xây dựng đề </w:t>
      </w:r>
      <w:proofErr w:type="gramStart"/>
      <w:r>
        <w:t>án</w:t>
      </w:r>
      <w:proofErr w:type="gramEnd"/>
      <w:r>
        <w:t xml:space="preserve"> chăn nuôi tập trung.</w:t>
      </w:r>
    </w:p>
    <w:p w:rsidR="00606A4A" w:rsidRPr="00880943" w:rsidRDefault="00606A4A" w:rsidP="00880943">
      <w:pPr>
        <w:spacing w:line="20" w:lineRule="atLeast"/>
        <w:ind w:firstLine="720"/>
        <w:jc w:val="both"/>
        <w:rPr>
          <w:b/>
          <w:bCs/>
        </w:rPr>
      </w:pPr>
      <w:r w:rsidRPr="003E090D">
        <w:rPr>
          <w:b/>
          <w:bCs/>
        </w:rPr>
        <w:lastRenderedPageBreak/>
        <w:t xml:space="preserve">3. </w:t>
      </w:r>
      <w:r w:rsidRPr="003E090D">
        <w:t xml:space="preserve">Tích cực chủ động khai thác các nguồn </w:t>
      </w:r>
      <w:proofErr w:type="gramStart"/>
      <w:r w:rsidRPr="003E090D">
        <w:t>thu</w:t>
      </w:r>
      <w:proofErr w:type="gramEnd"/>
      <w:r w:rsidRPr="003E090D">
        <w:t>, đặc biệt các nguồn thu mang tính ổn định, thu đúng và thu đủ, tăng cường quản lý chợ thực h</w:t>
      </w:r>
      <w:r w:rsidR="002A2C61">
        <w:t xml:space="preserve">iện nghiêm túc chống thất thu, </w:t>
      </w:r>
      <w:r w:rsidRPr="003E090D">
        <w:t>tăng cường công tác thu</w:t>
      </w:r>
      <w:r w:rsidR="00934A21">
        <w:t xml:space="preserve"> quỹ</w:t>
      </w:r>
      <w:r w:rsidRPr="003E090D">
        <w:t xml:space="preserve"> đền ơn đáp nghĩa và quỹ phòng chống thiên tai</w:t>
      </w:r>
      <w:r w:rsidR="002A2C61">
        <w:t>, phí môi trường</w:t>
      </w:r>
      <w:r w:rsidRPr="003E090D">
        <w:t xml:space="preserve"> kế hoạch đề ra.</w:t>
      </w:r>
    </w:p>
    <w:p w:rsidR="00606A4A" w:rsidRPr="00880943" w:rsidRDefault="00606A4A" w:rsidP="00880943">
      <w:pPr>
        <w:spacing w:line="20" w:lineRule="atLeast"/>
        <w:ind w:firstLine="720"/>
        <w:jc w:val="both"/>
        <w:rPr>
          <w:b/>
          <w:bCs/>
        </w:rPr>
      </w:pPr>
      <w:r w:rsidRPr="003E090D">
        <w:rPr>
          <w:b/>
          <w:bCs/>
        </w:rPr>
        <w:t>4.</w:t>
      </w:r>
      <w:r w:rsidRPr="003E090D">
        <w:rPr>
          <w:spacing w:val="-4"/>
        </w:rPr>
        <w:t xml:space="preserve"> Tiếp tục theo dõi, bám sát các công trình xây dựng cơ bản trên địa bàn để kịp tiến độ</w:t>
      </w:r>
      <w:r w:rsidR="00934A21">
        <w:rPr>
          <w:spacing w:val="-4"/>
        </w:rPr>
        <w:t>, quản lý tốt công tác đất đai, hoàn chỉnh kế hoạch triển khai xây dựng đô thị, tập trung đẩy mạnh ưu tiên hoàn thành các hạng mục hạ tâng kỹ thuật để phục vụ công tác bán đấu giá đấ</w:t>
      </w:r>
      <w:r w:rsidR="00FC3CBD">
        <w:rPr>
          <w:spacing w:val="-4"/>
        </w:rPr>
        <w:t>t, hoàn thành tuyến đường khu trung tâm xã và triển khai xây dựng tuyến điện cao áp</w:t>
      </w:r>
      <w:r w:rsidR="0012702C">
        <w:rPr>
          <w:spacing w:val="-4"/>
        </w:rPr>
        <w:t>, đẩy nhanh công tác lập thủ tục, hồ sơ cấp giấy CNQSD đất cho các hộ tái định cư.</w:t>
      </w:r>
      <w:bookmarkStart w:id="0" w:name="_GoBack"/>
      <w:bookmarkEnd w:id="0"/>
    </w:p>
    <w:p w:rsidR="006A543F" w:rsidRPr="003E090D" w:rsidRDefault="006A543F" w:rsidP="00A236AC">
      <w:pPr>
        <w:pStyle w:val="ListParagraph1"/>
        <w:spacing w:after="0" w:line="20" w:lineRule="atLeast"/>
        <w:ind w:left="0" w:firstLine="709"/>
        <w:jc w:val="both"/>
        <w:rPr>
          <w:rFonts w:ascii="Times New Roman" w:hAnsi="Times New Roman"/>
          <w:spacing w:val="-4"/>
          <w:szCs w:val="28"/>
        </w:rPr>
      </w:pPr>
      <w:proofErr w:type="gramStart"/>
      <w:r>
        <w:rPr>
          <w:rFonts w:ascii="Times New Roman" w:hAnsi="Times New Roman"/>
          <w:spacing w:val="-4"/>
          <w:szCs w:val="28"/>
        </w:rPr>
        <w:t>Triển khai đồng bộ việc phân loại xử lý rác thải tại hộ gia đình thường xuyên thực hiện ngày Chủ nhật xanh.</w:t>
      </w:r>
      <w:proofErr w:type="gramEnd"/>
    </w:p>
    <w:p w:rsidR="00606A4A" w:rsidRPr="003E090D" w:rsidRDefault="00606A4A" w:rsidP="00A236AC">
      <w:pPr>
        <w:spacing w:line="20" w:lineRule="atLeast"/>
        <w:ind w:firstLine="720"/>
        <w:jc w:val="both"/>
        <w:rPr>
          <w:b/>
          <w:bCs/>
        </w:rPr>
      </w:pPr>
      <w:r w:rsidRPr="003E090D">
        <w:rPr>
          <w:b/>
          <w:bCs/>
        </w:rPr>
        <w:t>II. Văn hóa – xã hội</w:t>
      </w:r>
    </w:p>
    <w:p w:rsidR="00606A4A" w:rsidRPr="003E090D" w:rsidRDefault="00567529" w:rsidP="00A236AC">
      <w:pPr>
        <w:spacing w:line="20" w:lineRule="atLeast"/>
        <w:ind w:firstLine="720"/>
        <w:jc w:val="both"/>
      </w:pPr>
      <w:r>
        <w:rPr>
          <w:b/>
          <w:bCs/>
        </w:rPr>
        <w:t xml:space="preserve">1. </w:t>
      </w:r>
      <w:r w:rsidR="00606A4A" w:rsidRPr="003E090D">
        <w:t xml:space="preserve">Tiếp tục thực hiện đề </w:t>
      </w:r>
      <w:proofErr w:type="gramStart"/>
      <w:r w:rsidR="00606A4A" w:rsidRPr="003E090D">
        <w:t>án</w:t>
      </w:r>
      <w:proofErr w:type="gramEnd"/>
      <w:r w:rsidR="00606A4A" w:rsidRPr="003E090D">
        <w:t xml:space="preserve"> giáo dục về nâng cao chất lượng trong quy mô nhà trường. Đẩy mạnh hoạt động trung tâm cộng đồng, Hội khuyến học, Hội cha mẹ học sinh xây dựng pho</w:t>
      </w:r>
      <w:r w:rsidR="001F7F5D" w:rsidRPr="003E090D">
        <w:t>ng trào xã hội hóa về giáo dục</w:t>
      </w:r>
      <w:r w:rsidR="001702BF">
        <w:t>, tăng cường cô</w:t>
      </w:r>
      <w:r w:rsidR="0099747C">
        <w:t>ng tác bồi dưỡng học sinh mũi</w:t>
      </w:r>
      <w:r w:rsidR="001702BF">
        <w:t xml:space="preserve"> nhọn, phụ đạo học sinh yếu.</w:t>
      </w:r>
    </w:p>
    <w:p w:rsidR="00606A4A" w:rsidRPr="00567529" w:rsidRDefault="00606A4A" w:rsidP="00567529">
      <w:pPr>
        <w:spacing w:line="20" w:lineRule="atLeast"/>
        <w:ind w:firstLine="720"/>
        <w:jc w:val="both"/>
        <w:rPr>
          <w:b/>
          <w:bCs/>
        </w:rPr>
      </w:pPr>
      <w:r w:rsidRPr="003E090D">
        <w:rPr>
          <w:b/>
          <w:bCs/>
        </w:rPr>
        <w:t xml:space="preserve">2. </w:t>
      </w:r>
      <w:r w:rsidRPr="003E090D">
        <w:t>Tăng cường kiểm tra các hoạt động văn hoá trên địa bàn, tuyên truyền các ngày lễ lớn và sự kiện quan trọng của đất nước.</w:t>
      </w:r>
    </w:p>
    <w:p w:rsidR="003E090D" w:rsidRPr="00567529" w:rsidRDefault="00606A4A" w:rsidP="00567529">
      <w:pPr>
        <w:spacing w:line="20" w:lineRule="atLeast"/>
        <w:ind w:firstLine="720"/>
        <w:jc w:val="both"/>
        <w:rPr>
          <w:b/>
          <w:bCs/>
        </w:rPr>
      </w:pPr>
      <w:r w:rsidRPr="003E090D">
        <w:rPr>
          <w:b/>
          <w:bCs/>
        </w:rPr>
        <w:t xml:space="preserve">3. </w:t>
      </w:r>
      <w:r w:rsidR="003F0552">
        <w:rPr>
          <w:spacing w:val="-6"/>
          <w:shd w:val="clear" w:color="auto" w:fill="FFFFFF"/>
        </w:rPr>
        <w:t xml:space="preserve">Tiếp tục </w:t>
      </w:r>
      <w:r w:rsidR="003E090D" w:rsidRPr="003E090D">
        <w:rPr>
          <w:spacing w:val="-6"/>
          <w:shd w:val="clear" w:color="auto" w:fill="FFFFFF"/>
        </w:rPr>
        <w:t>thực hiện tốt công tác bảo đảm an sinh xã hội, tổ chức thăm hỏi, động viên vật chất và tinh thần cho các đồng chí lão thành cách mạng, thương binh, bệnh binh, thân nhân liệt sỹ, gia đình có công với nước; giúp đỡ và hỗ trợ các hộ nghèo, đối tượng yếu thế tro</w:t>
      </w:r>
      <w:r w:rsidR="00802691">
        <w:rPr>
          <w:spacing w:val="-6"/>
          <w:shd w:val="clear" w:color="auto" w:fill="FFFFFF"/>
        </w:rPr>
        <w:t>ng xã hội…</w:t>
      </w:r>
      <w:r w:rsidR="003E090D" w:rsidRPr="003E090D">
        <w:rPr>
          <w:spacing w:val="-6"/>
          <w:shd w:val="clear" w:color="auto" w:fill="FFFFFF"/>
        </w:rPr>
        <w:t>. Tăng cường quản lý, kiểm tra, giám sát việc tổ chức các hoa</w:t>
      </w:r>
      <w:r w:rsidR="00802691">
        <w:rPr>
          <w:spacing w:val="-6"/>
          <w:shd w:val="clear" w:color="auto" w:fill="FFFFFF"/>
        </w:rPr>
        <w:t>̣t động văn hoa</w:t>
      </w:r>
      <w:proofErr w:type="gramStart"/>
      <w:r w:rsidR="00802691">
        <w:rPr>
          <w:spacing w:val="-6"/>
          <w:shd w:val="clear" w:color="auto" w:fill="FFFFFF"/>
        </w:rPr>
        <w:t xml:space="preserve">́ </w:t>
      </w:r>
      <w:r w:rsidR="003E090D" w:rsidRPr="003E090D">
        <w:rPr>
          <w:spacing w:val="-6"/>
          <w:shd w:val="clear" w:color="auto" w:fill="FFFFFF"/>
        </w:rPr>
        <w:t xml:space="preserve"> ba</w:t>
      </w:r>
      <w:proofErr w:type="gramEnd"/>
      <w:r w:rsidR="003E090D" w:rsidRPr="003E090D">
        <w:rPr>
          <w:spacing w:val="-6"/>
          <w:shd w:val="clear" w:color="auto" w:fill="FFFFFF"/>
        </w:rPr>
        <w:t>̉o đảm tính lành mạnh, tiết kiệm; ngăn chặn kịp thời các biểu hiê</w:t>
      </w:r>
      <w:r w:rsidR="00802691">
        <w:rPr>
          <w:spacing w:val="-6"/>
          <w:shd w:val="clear" w:color="auto" w:fill="FFFFFF"/>
        </w:rPr>
        <w:t>̣n tiêu cực, lợi dụng lễ hội</w:t>
      </w:r>
      <w:r w:rsidR="003E090D" w:rsidRPr="003E090D">
        <w:rPr>
          <w:spacing w:val="-6"/>
          <w:shd w:val="clear" w:color="auto" w:fill="FFFFFF"/>
        </w:rPr>
        <w:t xml:space="preserve"> đê</w:t>
      </w:r>
      <w:r w:rsidR="00802691">
        <w:rPr>
          <w:spacing w:val="-6"/>
          <w:shd w:val="clear" w:color="auto" w:fill="FFFFFF"/>
        </w:rPr>
        <w:t>̉ hoạt động trái pháp luật</w:t>
      </w:r>
      <w:r w:rsidR="003E090D" w:rsidRPr="003E090D">
        <w:rPr>
          <w:spacing w:val="-6"/>
          <w:shd w:val="clear" w:color="auto" w:fill="FFFFFF"/>
        </w:rPr>
        <w:t>.</w:t>
      </w:r>
    </w:p>
    <w:p w:rsidR="00606A4A" w:rsidRPr="00567529" w:rsidRDefault="00606A4A" w:rsidP="00567529">
      <w:pPr>
        <w:spacing w:line="20" w:lineRule="atLeast"/>
        <w:ind w:firstLine="720"/>
        <w:jc w:val="both"/>
        <w:rPr>
          <w:b/>
          <w:bCs/>
        </w:rPr>
      </w:pPr>
      <w:r w:rsidRPr="003E090D">
        <w:rPr>
          <w:b/>
          <w:bCs/>
        </w:rPr>
        <w:t>4.</w:t>
      </w:r>
      <w:r w:rsidRPr="003E090D">
        <w:t xml:space="preserve"> Làm tốt c</w:t>
      </w:r>
      <w:r w:rsidR="00D55642">
        <w:t>ông tác phòng, chống dịch bệnh</w:t>
      </w:r>
      <w:r w:rsidRPr="003E090D">
        <w:t xml:space="preserve">, chuẩn bị thuốc men và các điều kiện để phục vụ chăm sóc sức khỏe cho nhân. </w:t>
      </w:r>
    </w:p>
    <w:p w:rsidR="0044212F" w:rsidRPr="003E090D" w:rsidRDefault="002401D8" w:rsidP="00A236AC">
      <w:pPr>
        <w:spacing w:line="288" w:lineRule="auto"/>
        <w:ind w:firstLine="720"/>
        <w:jc w:val="both"/>
      </w:pPr>
      <w:r>
        <w:t xml:space="preserve">- </w:t>
      </w:r>
      <w:r w:rsidR="0044212F">
        <w:t>Quan tâm chăm lo đội ngũ y bác sỹ nhân ngày thầy thuốc Việt Nam 27/02</w:t>
      </w:r>
    </w:p>
    <w:p w:rsidR="00606A4A" w:rsidRPr="003E090D" w:rsidRDefault="00606A4A" w:rsidP="00A236AC">
      <w:pPr>
        <w:ind w:firstLine="720"/>
        <w:jc w:val="both"/>
      </w:pPr>
      <w:r w:rsidRPr="003E090D">
        <w:t xml:space="preserve">- Tăng cường kiểm tra vệ sinh </w:t>
      </w:r>
      <w:proofErr w:type="gramStart"/>
      <w:r w:rsidRPr="003E090D">
        <w:t>an</w:t>
      </w:r>
      <w:proofErr w:type="gramEnd"/>
      <w:r w:rsidRPr="003E090D">
        <w:t xml:space="preserve"> toàn thực phẩm đối với các cơ sở sản xuất kinh doanh, kiểm tra phát hiện những hàng hóa không có nguồn gốc để kịp thời xử lý các hành vi kinh doanh trái </w:t>
      </w:r>
      <w:r w:rsidR="001F7F5D" w:rsidRPr="003E090D">
        <w:t>pháp luật</w:t>
      </w:r>
      <w:r w:rsidRPr="003E090D">
        <w:t>.</w:t>
      </w:r>
    </w:p>
    <w:p w:rsidR="00606A4A" w:rsidRPr="003E090D" w:rsidRDefault="00567529" w:rsidP="00A236AC">
      <w:pPr>
        <w:spacing w:line="20" w:lineRule="atLeast"/>
        <w:ind w:firstLine="720"/>
        <w:jc w:val="both"/>
      </w:pPr>
      <w:r>
        <w:rPr>
          <w:b/>
          <w:bCs/>
        </w:rPr>
        <w:t xml:space="preserve">- </w:t>
      </w:r>
      <w:r w:rsidR="00606A4A" w:rsidRPr="003E090D">
        <w:t xml:space="preserve">Thường xuyên kiểm tra dịch bệnh về chăn nuôi, đảm bảo tuyệt đối </w:t>
      </w:r>
      <w:proofErr w:type="gramStart"/>
      <w:r w:rsidR="00606A4A" w:rsidRPr="003E090D">
        <w:t>an</w:t>
      </w:r>
      <w:proofErr w:type="gramEnd"/>
      <w:r w:rsidR="00606A4A" w:rsidRPr="003E090D">
        <w:t xml:space="preserve"> toàn không để dịch xảy ra trên địa bàn cho các hộ </w:t>
      </w:r>
      <w:r w:rsidR="002500BC" w:rsidRPr="003E090D">
        <w:t xml:space="preserve">chăn </w:t>
      </w:r>
      <w:r w:rsidR="000A5761">
        <w:t>nuôi</w:t>
      </w:r>
      <w:r w:rsidR="00606A4A" w:rsidRPr="003E090D">
        <w:t>.</w:t>
      </w:r>
    </w:p>
    <w:p w:rsidR="00606A4A" w:rsidRPr="003E090D" w:rsidRDefault="00606A4A" w:rsidP="00A236AC">
      <w:pPr>
        <w:spacing w:line="20" w:lineRule="atLeast"/>
        <w:ind w:firstLine="720"/>
        <w:jc w:val="both"/>
        <w:rPr>
          <w:b/>
          <w:bCs/>
        </w:rPr>
      </w:pPr>
      <w:r w:rsidRPr="003E090D">
        <w:rPr>
          <w:b/>
          <w:bCs/>
        </w:rPr>
        <w:t>III. Quốc phòng – An ninh</w:t>
      </w:r>
    </w:p>
    <w:p w:rsidR="00606A4A" w:rsidRPr="003E090D" w:rsidRDefault="00606A4A" w:rsidP="00A236AC">
      <w:pPr>
        <w:pStyle w:val="BodyTextIndent"/>
        <w:spacing w:line="20" w:lineRule="atLeast"/>
        <w:rPr>
          <w:szCs w:val="28"/>
        </w:rPr>
      </w:pPr>
      <w:r w:rsidRPr="003E090D">
        <w:rPr>
          <w:szCs w:val="28"/>
        </w:rPr>
        <w:t xml:space="preserve">Xây dựng kế hoạch, phối hợp công an, đồn BP triển khai phương án, kế hoạch đảm bảo </w:t>
      </w:r>
      <w:proofErr w:type="gramStart"/>
      <w:r w:rsidRPr="003E090D">
        <w:rPr>
          <w:szCs w:val="28"/>
        </w:rPr>
        <w:t>an</w:t>
      </w:r>
      <w:proofErr w:type="gramEnd"/>
      <w:r w:rsidRPr="003E090D">
        <w:rPr>
          <w:szCs w:val="28"/>
        </w:rPr>
        <w:t xml:space="preserve"> ninh trật tự. Tổ chức trực tự vệ, sẳn sàng chiến đấu, đảm bảo tuyệt đối </w:t>
      </w:r>
      <w:proofErr w:type="gramStart"/>
      <w:r w:rsidRPr="003E090D">
        <w:rPr>
          <w:szCs w:val="28"/>
        </w:rPr>
        <w:t>an</w:t>
      </w:r>
      <w:proofErr w:type="gramEnd"/>
      <w:r w:rsidRPr="003E090D">
        <w:rPr>
          <w:szCs w:val="28"/>
        </w:rPr>
        <w:t xml:space="preserve"> toàn mục tiêu trên địa bàn.</w:t>
      </w:r>
    </w:p>
    <w:p w:rsidR="00606A4A" w:rsidRPr="003E090D" w:rsidRDefault="00C8135B" w:rsidP="00A236AC">
      <w:pPr>
        <w:spacing w:line="288" w:lineRule="auto"/>
        <w:ind w:firstLine="720"/>
        <w:jc w:val="both"/>
      </w:pPr>
      <w:r>
        <w:t xml:space="preserve">Phối hợp với các đoàn thể </w:t>
      </w:r>
      <w:r w:rsidR="00606A4A" w:rsidRPr="003E090D">
        <w:t xml:space="preserve">thăm hỏi, động viên thanh niên có lệnh gọi nhập </w:t>
      </w:r>
      <w:proofErr w:type="gramStart"/>
      <w:r w:rsidR="00606A4A" w:rsidRPr="003E090D">
        <w:t>ngũ</w:t>
      </w:r>
      <w:proofErr w:type="gramEnd"/>
      <w:r w:rsidR="00606A4A" w:rsidRPr="003E090D">
        <w:t xml:space="preserve">; </w:t>
      </w:r>
      <w:r>
        <w:t xml:space="preserve">công tác quản quân, </w:t>
      </w:r>
      <w:r w:rsidR="00606A4A" w:rsidRPr="003E090D">
        <w:t xml:space="preserve">chuẩn bị đầy đủ các điều kiện để tổ chức giao quân đảm bảo theo kế hoạch. </w:t>
      </w:r>
    </w:p>
    <w:p w:rsidR="00606A4A" w:rsidRPr="003E090D" w:rsidRDefault="00606A4A" w:rsidP="00BE4FD7">
      <w:pPr>
        <w:spacing w:line="288" w:lineRule="auto"/>
        <w:ind w:firstLine="720"/>
        <w:jc w:val="both"/>
      </w:pPr>
      <w:r w:rsidRPr="003E090D">
        <w:lastRenderedPageBreak/>
        <w:t>- Tập trung kiểm tra công tác phòng cháy, chữa cháy trên địa bàn xã, đặc biệt chú trọng đến các cơ quan, trường học; tham mưu UBND xã kiên quyết xử lý nghiêm những trường hợp vi phạm về công tác phòng cháy, chữa cháy.</w:t>
      </w:r>
    </w:p>
    <w:p w:rsidR="00606A4A" w:rsidRPr="003E090D" w:rsidRDefault="00606A4A" w:rsidP="00A236AC">
      <w:pPr>
        <w:spacing w:line="288" w:lineRule="auto"/>
        <w:ind w:firstLine="720"/>
        <w:jc w:val="both"/>
      </w:pPr>
      <w:r w:rsidRPr="003E090D">
        <w:t xml:space="preserve">- </w:t>
      </w:r>
      <w:r w:rsidR="00BE4FD7">
        <w:t>Tăng cường công tác kiểm tra ANCT, TTATXH và thường xuyên tuần tra ATGT</w:t>
      </w:r>
      <w:r w:rsidRPr="003E090D">
        <w:t xml:space="preserve"> trên các tuyến đường trên địa bàn xã</w:t>
      </w:r>
      <w:r w:rsidR="001F7F5D" w:rsidRPr="003E090D">
        <w:t>.</w:t>
      </w:r>
    </w:p>
    <w:p w:rsidR="00606A4A" w:rsidRPr="003E090D" w:rsidRDefault="00606A4A" w:rsidP="00A236AC">
      <w:pPr>
        <w:spacing w:line="20" w:lineRule="atLeast"/>
        <w:ind w:firstLine="720"/>
        <w:jc w:val="both"/>
        <w:rPr>
          <w:b/>
          <w:bCs/>
        </w:rPr>
      </w:pPr>
      <w:r w:rsidRPr="003E090D">
        <w:rPr>
          <w:b/>
          <w:bCs/>
        </w:rPr>
        <w:t>IV.</w:t>
      </w:r>
      <w:r w:rsidRPr="003E090D">
        <w:rPr>
          <w:b/>
        </w:rPr>
        <w:t xml:space="preserve">  Xây dựng chính quyền</w:t>
      </w:r>
      <w:r w:rsidRPr="003E090D">
        <w:rPr>
          <w:b/>
          <w:bCs/>
        </w:rPr>
        <w:t>:</w:t>
      </w:r>
    </w:p>
    <w:p w:rsidR="00606A4A" w:rsidRPr="003E090D" w:rsidRDefault="00606A4A" w:rsidP="00A236AC">
      <w:pPr>
        <w:pStyle w:val="BodyTextIndent"/>
        <w:spacing w:line="20" w:lineRule="atLeast"/>
        <w:rPr>
          <w:color w:val="000000"/>
          <w:szCs w:val="28"/>
        </w:rPr>
      </w:pPr>
      <w:r w:rsidRPr="003E090D">
        <w:rPr>
          <w:bCs/>
          <w:szCs w:val="28"/>
        </w:rPr>
        <w:t xml:space="preserve">- </w:t>
      </w:r>
      <w:r w:rsidRPr="003E090D">
        <w:rPr>
          <w:szCs w:val="28"/>
        </w:rPr>
        <w:t>Phối hợp với Ban Thường trực UBMTTQVN xã, các Đoàn thể chính trị-xã hội xã xây dựng Kế hoạch phối hợp thực hiện các mục tiêu, chỉ tiêu, nhiệm vụ phát triển kinh tế-xã hội, đảm bảo quốc phòng-an ninh trên địa bàn xã</w:t>
      </w:r>
      <w:r w:rsidR="00701CAB">
        <w:rPr>
          <w:szCs w:val="28"/>
        </w:rPr>
        <w:t xml:space="preserve"> ngay từ đầu năm 2023, đồng thời phối hợp hoàn thành công tác bầu cử trưởng thôn nhiệm kỳ 2022-2025</w:t>
      </w:r>
    </w:p>
    <w:p w:rsidR="00606A4A" w:rsidRPr="003E090D" w:rsidRDefault="00606A4A" w:rsidP="00A236AC">
      <w:pPr>
        <w:spacing w:line="20" w:lineRule="atLeast"/>
        <w:ind w:firstLine="720"/>
        <w:jc w:val="both"/>
        <w:rPr>
          <w:color w:val="000000"/>
          <w:lang w:val="af-ZA"/>
        </w:rPr>
      </w:pPr>
      <w:r w:rsidRPr="003E090D">
        <w:rPr>
          <w:lang w:val="af-ZA"/>
        </w:rPr>
        <w:t>- Nâng cao hiệu quả hoạt động của Bộ phận tiếp nhận và hoàn trả kết quả, duy trì cải tiến hệ thống quản lý chất lượng theo tiêu chuẩn TCVN ISO 9001:2015;</w:t>
      </w:r>
      <w:r w:rsidR="005E03A4">
        <w:rPr>
          <w:lang w:val="af-ZA"/>
        </w:rPr>
        <w:t xml:space="preserve"> </w:t>
      </w:r>
      <w:r w:rsidRPr="003E090D">
        <w:rPr>
          <w:lang w:val="af-ZA"/>
        </w:rPr>
        <w:t xml:space="preserve">Tăng cường công tác Đào tạo nâng cao trình độ chuyên môn, năng lực thực thi nhiệm vụ, tinh thần trách nhiệm và văn hóa ứng xử của đội ngũ cán bộ công chức. </w:t>
      </w:r>
    </w:p>
    <w:p w:rsidR="00606A4A" w:rsidRPr="003E090D" w:rsidRDefault="00606A4A" w:rsidP="00A236AC">
      <w:pPr>
        <w:pStyle w:val="BodyTextIndent"/>
        <w:spacing w:line="20" w:lineRule="atLeast"/>
        <w:rPr>
          <w:szCs w:val="28"/>
        </w:rPr>
      </w:pPr>
      <w:proofErr w:type="gramStart"/>
      <w:r w:rsidRPr="003E090D">
        <w:rPr>
          <w:szCs w:val="28"/>
        </w:rPr>
        <w:t>Trên đây là tình hình thực hiện</w:t>
      </w:r>
      <w:r w:rsidR="009817EC">
        <w:rPr>
          <w:szCs w:val="28"/>
        </w:rPr>
        <w:t xml:space="preserve"> nhiệm vụ KTXH và QPAN tháng 01 </w:t>
      </w:r>
      <w:r w:rsidRPr="003E090D">
        <w:rPr>
          <w:szCs w:val="28"/>
        </w:rPr>
        <w:t>và triển khai nhiệ</w:t>
      </w:r>
      <w:r w:rsidR="005E03A4">
        <w:rPr>
          <w:szCs w:val="28"/>
        </w:rPr>
        <w:t>m vụ trọng tâm tháng 02 năm 2023</w:t>
      </w:r>
      <w:r w:rsidRPr="003E090D">
        <w:rPr>
          <w:szCs w:val="28"/>
        </w:rPr>
        <w:t>.</w:t>
      </w:r>
      <w:proofErr w:type="gramEnd"/>
    </w:p>
    <w:p w:rsidR="00606A4A" w:rsidRPr="0075453B" w:rsidRDefault="00606A4A" w:rsidP="00A236AC">
      <w:pPr>
        <w:jc w:val="both"/>
      </w:pPr>
    </w:p>
    <w:p w:rsidR="00606A4A" w:rsidRDefault="00606A4A" w:rsidP="00606A4A">
      <w:pPr>
        <w:jc w:val="both"/>
      </w:pPr>
      <w:r w:rsidRPr="0057227D">
        <w:rPr>
          <w:b/>
          <w:i/>
          <w:sz w:val="24"/>
          <w:szCs w:val="24"/>
        </w:rPr>
        <w:t xml:space="preserve">Nơi nhận: </w:t>
      </w:r>
      <w:r w:rsidRPr="0057227D">
        <w:rPr>
          <w:b/>
          <w:bCs/>
          <w:i/>
          <w:iCs/>
          <w:sz w:val="24"/>
          <w:szCs w:val="24"/>
        </w:rPr>
        <w:t xml:space="preserve">                                          </w:t>
      </w:r>
      <w:r w:rsidRPr="0057227D">
        <w:rPr>
          <w:b/>
          <w:i/>
          <w:sz w:val="24"/>
          <w:szCs w:val="24"/>
        </w:rPr>
        <w:t xml:space="preserve">                         </w:t>
      </w:r>
      <w:r>
        <w:rPr>
          <w:b/>
          <w:i/>
          <w:sz w:val="24"/>
          <w:szCs w:val="24"/>
        </w:rPr>
        <w:t xml:space="preserve">             </w:t>
      </w:r>
      <w:r w:rsidRPr="0057227D">
        <w:rPr>
          <w:b/>
          <w:i/>
          <w:sz w:val="24"/>
          <w:szCs w:val="24"/>
        </w:rPr>
        <w:t xml:space="preserve"> </w:t>
      </w:r>
      <w:r>
        <w:rPr>
          <w:b/>
          <w:bCs/>
        </w:rPr>
        <w:t>TM . UỶ BAN NHÂN DÂN</w:t>
      </w:r>
    </w:p>
    <w:p w:rsidR="00606A4A" w:rsidRDefault="00606A4A" w:rsidP="00606A4A">
      <w:pPr>
        <w:jc w:val="both"/>
        <w:rPr>
          <w:b/>
          <w:bCs/>
        </w:rPr>
      </w:pPr>
      <w:r w:rsidRPr="00BD06DF">
        <w:rPr>
          <w:sz w:val="22"/>
          <w:szCs w:val="22"/>
        </w:rPr>
        <w:t>- UBND huyện</w:t>
      </w:r>
      <w:r>
        <w:rPr>
          <w:sz w:val="22"/>
          <w:szCs w:val="22"/>
        </w:rPr>
        <w:t>;</w:t>
      </w:r>
      <w:r w:rsidRPr="00BD06DF">
        <w:rPr>
          <w:sz w:val="22"/>
          <w:szCs w:val="22"/>
        </w:rPr>
        <w:t xml:space="preserve"> </w:t>
      </w:r>
      <w:proofErr w:type="gramStart"/>
      <w:r w:rsidRPr="00BD06DF">
        <w:rPr>
          <w:sz w:val="22"/>
          <w:szCs w:val="22"/>
        </w:rPr>
        <w:t>( Để</w:t>
      </w:r>
      <w:proofErr w:type="gramEnd"/>
      <w:r w:rsidRPr="00BD06DF">
        <w:rPr>
          <w:sz w:val="22"/>
          <w:szCs w:val="22"/>
        </w:rPr>
        <w:t xml:space="preserve"> Báo cáo)                                                            </w:t>
      </w:r>
      <w:r>
        <w:rPr>
          <w:sz w:val="22"/>
          <w:szCs w:val="22"/>
        </w:rPr>
        <w:t xml:space="preserve">            </w:t>
      </w:r>
      <w:r w:rsidR="00593136">
        <w:rPr>
          <w:sz w:val="22"/>
          <w:szCs w:val="22"/>
        </w:rPr>
        <w:t xml:space="preserve">    </w:t>
      </w:r>
      <w:r w:rsidR="00A236AC">
        <w:rPr>
          <w:sz w:val="22"/>
          <w:szCs w:val="22"/>
        </w:rPr>
        <w:t xml:space="preserve"> </w:t>
      </w:r>
      <w:r w:rsidR="00E1339A">
        <w:rPr>
          <w:sz w:val="22"/>
          <w:szCs w:val="22"/>
        </w:rPr>
        <w:t xml:space="preserve">      </w:t>
      </w:r>
      <w:r>
        <w:rPr>
          <w:b/>
          <w:bCs/>
        </w:rPr>
        <w:t>CHỦ TỊCH</w:t>
      </w:r>
    </w:p>
    <w:p w:rsidR="00606A4A" w:rsidRPr="00BD06DF" w:rsidRDefault="00606A4A" w:rsidP="00606A4A">
      <w:pPr>
        <w:jc w:val="both"/>
        <w:rPr>
          <w:sz w:val="22"/>
          <w:szCs w:val="22"/>
        </w:rPr>
      </w:pPr>
      <w:r w:rsidRPr="00BD06DF">
        <w:rPr>
          <w:sz w:val="22"/>
          <w:szCs w:val="22"/>
        </w:rPr>
        <w:t>- Đảng uỷ xã;</w:t>
      </w:r>
    </w:p>
    <w:p w:rsidR="00606A4A" w:rsidRPr="00BD06DF" w:rsidRDefault="00606A4A" w:rsidP="00606A4A">
      <w:pPr>
        <w:jc w:val="both"/>
        <w:rPr>
          <w:sz w:val="22"/>
          <w:szCs w:val="22"/>
        </w:rPr>
      </w:pPr>
      <w:r w:rsidRPr="00BD06DF">
        <w:rPr>
          <w:sz w:val="22"/>
          <w:szCs w:val="22"/>
        </w:rPr>
        <w:t>- TTHĐND, UBND, UBMTTQVN xã;</w:t>
      </w:r>
    </w:p>
    <w:p w:rsidR="00606A4A" w:rsidRPr="00BD06DF" w:rsidRDefault="00606A4A" w:rsidP="00606A4A">
      <w:pPr>
        <w:jc w:val="both"/>
        <w:rPr>
          <w:sz w:val="22"/>
          <w:szCs w:val="22"/>
        </w:rPr>
      </w:pPr>
      <w:r w:rsidRPr="00BD06DF">
        <w:rPr>
          <w:sz w:val="22"/>
          <w:szCs w:val="22"/>
        </w:rPr>
        <w:t>- Các ban ngành đoàn thể;</w:t>
      </w:r>
    </w:p>
    <w:p w:rsidR="00606A4A" w:rsidRPr="00BD06DF" w:rsidRDefault="00606A4A" w:rsidP="00606A4A">
      <w:pPr>
        <w:jc w:val="both"/>
        <w:rPr>
          <w:sz w:val="22"/>
          <w:szCs w:val="22"/>
        </w:rPr>
      </w:pPr>
      <w:r w:rsidRPr="00BD06DF">
        <w:rPr>
          <w:sz w:val="22"/>
          <w:szCs w:val="22"/>
        </w:rPr>
        <w:t>- Các thôn;</w:t>
      </w:r>
    </w:p>
    <w:p w:rsidR="00606A4A" w:rsidRDefault="00606A4A" w:rsidP="00606A4A">
      <w:pPr>
        <w:jc w:val="both"/>
        <w:rPr>
          <w:sz w:val="22"/>
          <w:szCs w:val="22"/>
        </w:rPr>
      </w:pPr>
      <w:r w:rsidRPr="00BD06DF">
        <w:rPr>
          <w:sz w:val="22"/>
          <w:szCs w:val="22"/>
        </w:rPr>
        <w:t xml:space="preserve">- Lưu: VT.                                                                                                   </w:t>
      </w:r>
    </w:p>
    <w:p w:rsidR="00606A4A" w:rsidRPr="00BD06DF" w:rsidRDefault="00606A4A" w:rsidP="00606A4A">
      <w:pPr>
        <w:jc w:val="both"/>
        <w:rPr>
          <w:sz w:val="22"/>
          <w:szCs w:val="22"/>
        </w:rPr>
      </w:pPr>
      <w:r w:rsidRPr="00BD06DF">
        <w:rPr>
          <w:sz w:val="22"/>
          <w:szCs w:val="22"/>
        </w:rPr>
        <w:t xml:space="preserve">     </w:t>
      </w:r>
    </w:p>
    <w:p w:rsidR="00C66CC2" w:rsidRDefault="00606A4A">
      <w:r w:rsidRPr="00BD06DF">
        <w:rPr>
          <w:sz w:val="22"/>
          <w:szCs w:val="22"/>
        </w:rPr>
        <w:t xml:space="preserve">                                                                </w:t>
      </w:r>
      <w:r>
        <w:t xml:space="preserve">                                          </w:t>
      </w:r>
      <w:r>
        <w:rPr>
          <w:b/>
        </w:rPr>
        <w:t xml:space="preserve"> </w:t>
      </w:r>
      <w:r w:rsidR="00E1339A">
        <w:rPr>
          <w:b/>
        </w:rPr>
        <w:t xml:space="preserve">     </w:t>
      </w:r>
      <w:r w:rsidR="00593136">
        <w:rPr>
          <w:b/>
        </w:rPr>
        <w:t xml:space="preserve"> </w:t>
      </w:r>
      <w:r w:rsidRPr="001F1A4B">
        <w:rPr>
          <w:b/>
        </w:rPr>
        <w:t>Hoàng Văn Sửu</w:t>
      </w:r>
    </w:p>
    <w:sectPr w:rsidR="00C66CC2" w:rsidSect="00A236AC">
      <w:footerReference w:type="even" r:id="rId7"/>
      <w:footerReference w:type="default" r:id="rId8"/>
      <w:pgSz w:w="12240" w:h="15840"/>
      <w:pgMar w:top="576" w:right="864" w:bottom="432"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38" w:rsidRDefault="00117538" w:rsidP="009857EF">
      <w:r>
        <w:separator/>
      </w:r>
    </w:p>
  </w:endnote>
  <w:endnote w:type="continuationSeparator" w:id="0">
    <w:p w:rsidR="00117538" w:rsidRDefault="00117538" w:rsidP="0098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40" w:rsidRDefault="009857EF" w:rsidP="00057357">
    <w:pPr>
      <w:pStyle w:val="Footer"/>
      <w:framePr w:wrap="around" w:vAnchor="text" w:hAnchor="margin" w:xAlign="right" w:y="1"/>
      <w:rPr>
        <w:rStyle w:val="PageNumber"/>
      </w:rPr>
    </w:pPr>
    <w:r>
      <w:rPr>
        <w:rStyle w:val="PageNumber"/>
      </w:rPr>
      <w:fldChar w:fldCharType="begin"/>
    </w:r>
    <w:r w:rsidR="006A543F">
      <w:rPr>
        <w:rStyle w:val="PageNumber"/>
      </w:rPr>
      <w:instrText xml:space="preserve">PAGE  </w:instrText>
    </w:r>
    <w:r>
      <w:rPr>
        <w:rStyle w:val="PageNumber"/>
      </w:rPr>
      <w:fldChar w:fldCharType="end"/>
    </w:r>
  </w:p>
  <w:p w:rsidR="00081740" w:rsidRDefault="00117538" w:rsidP="000573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40" w:rsidRDefault="009857EF" w:rsidP="00057357">
    <w:pPr>
      <w:pStyle w:val="Footer"/>
      <w:framePr w:wrap="around" w:vAnchor="text" w:hAnchor="margin" w:xAlign="right" w:y="1"/>
      <w:rPr>
        <w:rStyle w:val="PageNumber"/>
      </w:rPr>
    </w:pPr>
    <w:r>
      <w:rPr>
        <w:rStyle w:val="PageNumber"/>
      </w:rPr>
      <w:fldChar w:fldCharType="begin"/>
    </w:r>
    <w:r w:rsidR="006A543F">
      <w:rPr>
        <w:rStyle w:val="PageNumber"/>
      </w:rPr>
      <w:instrText xml:space="preserve">PAGE  </w:instrText>
    </w:r>
    <w:r>
      <w:rPr>
        <w:rStyle w:val="PageNumber"/>
      </w:rPr>
      <w:fldChar w:fldCharType="separate"/>
    </w:r>
    <w:r w:rsidR="0012702C">
      <w:rPr>
        <w:rStyle w:val="PageNumber"/>
        <w:noProof/>
      </w:rPr>
      <w:t>3</w:t>
    </w:r>
    <w:r>
      <w:rPr>
        <w:rStyle w:val="PageNumber"/>
      </w:rPr>
      <w:fldChar w:fldCharType="end"/>
    </w:r>
  </w:p>
  <w:p w:rsidR="00081740" w:rsidRDefault="00117538" w:rsidP="000573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38" w:rsidRDefault="00117538" w:rsidP="009857EF">
      <w:r>
        <w:separator/>
      </w:r>
    </w:p>
  </w:footnote>
  <w:footnote w:type="continuationSeparator" w:id="0">
    <w:p w:rsidR="00117538" w:rsidRDefault="00117538" w:rsidP="00985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4A"/>
    <w:rsid w:val="000120F4"/>
    <w:rsid w:val="000519CF"/>
    <w:rsid w:val="000A5761"/>
    <w:rsid w:val="000C68EE"/>
    <w:rsid w:val="000C739B"/>
    <w:rsid w:val="00105B7B"/>
    <w:rsid w:val="00117538"/>
    <w:rsid w:val="0012702C"/>
    <w:rsid w:val="00130906"/>
    <w:rsid w:val="001459C6"/>
    <w:rsid w:val="001702BF"/>
    <w:rsid w:val="001D5F2D"/>
    <w:rsid w:val="001F7F5D"/>
    <w:rsid w:val="002015F6"/>
    <w:rsid w:val="00206468"/>
    <w:rsid w:val="00227059"/>
    <w:rsid w:val="002401D8"/>
    <w:rsid w:val="002500BC"/>
    <w:rsid w:val="00253CD2"/>
    <w:rsid w:val="002A2C61"/>
    <w:rsid w:val="002B75F3"/>
    <w:rsid w:val="00315FB6"/>
    <w:rsid w:val="00376E58"/>
    <w:rsid w:val="003E090D"/>
    <w:rsid w:val="003E7473"/>
    <w:rsid w:val="003F0552"/>
    <w:rsid w:val="0044002A"/>
    <w:rsid w:val="0044212F"/>
    <w:rsid w:val="00443732"/>
    <w:rsid w:val="00485713"/>
    <w:rsid w:val="004A2FCF"/>
    <w:rsid w:val="004F2764"/>
    <w:rsid w:val="005544CC"/>
    <w:rsid w:val="00567529"/>
    <w:rsid w:val="00577E20"/>
    <w:rsid w:val="00593136"/>
    <w:rsid w:val="005A72E8"/>
    <w:rsid w:val="005C0012"/>
    <w:rsid w:val="005C36B1"/>
    <w:rsid w:val="005D2F2F"/>
    <w:rsid w:val="005E03A4"/>
    <w:rsid w:val="005F0679"/>
    <w:rsid w:val="005F4294"/>
    <w:rsid w:val="00606A4A"/>
    <w:rsid w:val="006175E0"/>
    <w:rsid w:val="00647AB2"/>
    <w:rsid w:val="00654059"/>
    <w:rsid w:val="006632D1"/>
    <w:rsid w:val="00663898"/>
    <w:rsid w:val="006A543F"/>
    <w:rsid w:val="006F577A"/>
    <w:rsid w:val="00701CAB"/>
    <w:rsid w:val="007351B0"/>
    <w:rsid w:val="007D3771"/>
    <w:rsid w:val="007F29BC"/>
    <w:rsid w:val="00802691"/>
    <w:rsid w:val="0084165F"/>
    <w:rsid w:val="00872658"/>
    <w:rsid w:val="00880943"/>
    <w:rsid w:val="008B6DF5"/>
    <w:rsid w:val="008D4EBD"/>
    <w:rsid w:val="008E4EA3"/>
    <w:rsid w:val="008F3623"/>
    <w:rsid w:val="00934A21"/>
    <w:rsid w:val="00951B2A"/>
    <w:rsid w:val="00952B92"/>
    <w:rsid w:val="009817EC"/>
    <w:rsid w:val="009857EF"/>
    <w:rsid w:val="009901D5"/>
    <w:rsid w:val="0099747C"/>
    <w:rsid w:val="009B4FBB"/>
    <w:rsid w:val="009C6D9F"/>
    <w:rsid w:val="009D4075"/>
    <w:rsid w:val="009D68DE"/>
    <w:rsid w:val="00A02A21"/>
    <w:rsid w:val="00A236AC"/>
    <w:rsid w:val="00AA171B"/>
    <w:rsid w:val="00AC22A9"/>
    <w:rsid w:val="00AC4189"/>
    <w:rsid w:val="00AF5C57"/>
    <w:rsid w:val="00B264D5"/>
    <w:rsid w:val="00B342C3"/>
    <w:rsid w:val="00B36AF4"/>
    <w:rsid w:val="00BC33F5"/>
    <w:rsid w:val="00BE4FD7"/>
    <w:rsid w:val="00C346CF"/>
    <w:rsid w:val="00C50827"/>
    <w:rsid w:val="00C54F6A"/>
    <w:rsid w:val="00C66CC2"/>
    <w:rsid w:val="00C8135B"/>
    <w:rsid w:val="00D42628"/>
    <w:rsid w:val="00D55642"/>
    <w:rsid w:val="00DD1A24"/>
    <w:rsid w:val="00DE72AD"/>
    <w:rsid w:val="00E1339A"/>
    <w:rsid w:val="00E15C16"/>
    <w:rsid w:val="00E811E9"/>
    <w:rsid w:val="00FC3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A4A"/>
    <w:rPr>
      <w:sz w:val="28"/>
      <w:szCs w:val="28"/>
    </w:rPr>
  </w:style>
  <w:style w:type="paragraph" w:styleId="Heading1">
    <w:name w:val="heading 1"/>
    <w:basedOn w:val="Normal"/>
    <w:next w:val="Normal"/>
    <w:link w:val="Heading1Char"/>
    <w:qFormat/>
    <w:rsid w:val="00606A4A"/>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A4A"/>
    <w:rPr>
      <w:b/>
      <w:bCs/>
      <w:sz w:val="28"/>
      <w:szCs w:val="24"/>
    </w:rPr>
  </w:style>
  <w:style w:type="paragraph" w:styleId="BodyText">
    <w:name w:val="Body Text"/>
    <w:basedOn w:val="Normal"/>
    <w:link w:val="BodyTextChar"/>
    <w:rsid w:val="00606A4A"/>
    <w:rPr>
      <w:szCs w:val="24"/>
    </w:rPr>
  </w:style>
  <w:style w:type="character" w:customStyle="1" w:styleId="BodyTextChar">
    <w:name w:val="Body Text Char"/>
    <w:basedOn w:val="DefaultParagraphFont"/>
    <w:link w:val="BodyText"/>
    <w:rsid w:val="00606A4A"/>
    <w:rPr>
      <w:sz w:val="28"/>
      <w:szCs w:val="24"/>
    </w:rPr>
  </w:style>
  <w:style w:type="paragraph" w:styleId="BodyTextIndent">
    <w:name w:val="Body Text Indent"/>
    <w:basedOn w:val="Normal"/>
    <w:link w:val="BodyTextIndentChar"/>
    <w:rsid w:val="00606A4A"/>
    <w:pPr>
      <w:ind w:firstLine="720"/>
      <w:jc w:val="both"/>
    </w:pPr>
    <w:rPr>
      <w:szCs w:val="24"/>
    </w:rPr>
  </w:style>
  <w:style w:type="character" w:customStyle="1" w:styleId="BodyTextIndentChar">
    <w:name w:val="Body Text Indent Char"/>
    <w:basedOn w:val="DefaultParagraphFont"/>
    <w:link w:val="BodyTextIndent"/>
    <w:rsid w:val="00606A4A"/>
    <w:rPr>
      <w:sz w:val="28"/>
      <w:szCs w:val="24"/>
    </w:rPr>
  </w:style>
  <w:style w:type="paragraph" w:styleId="BodyText2">
    <w:name w:val="Body Text 2"/>
    <w:basedOn w:val="Normal"/>
    <w:link w:val="BodyText2Char"/>
    <w:rsid w:val="00606A4A"/>
    <w:pPr>
      <w:jc w:val="center"/>
    </w:pPr>
    <w:rPr>
      <w:szCs w:val="24"/>
    </w:rPr>
  </w:style>
  <w:style w:type="character" w:customStyle="1" w:styleId="BodyText2Char">
    <w:name w:val="Body Text 2 Char"/>
    <w:basedOn w:val="DefaultParagraphFont"/>
    <w:link w:val="BodyText2"/>
    <w:rsid w:val="00606A4A"/>
    <w:rPr>
      <w:sz w:val="28"/>
      <w:szCs w:val="24"/>
    </w:rPr>
  </w:style>
  <w:style w:type="paragraph" w:styleId="Footer">
    <w:name w:val="footer"/>
    <w:basedOn w:val="Normal"/>
    <w:link w:val="FooterChar"/>
    <w:rsid w:val="00606A4A"/>
    <w:pPr>
      <w:tabs>
        <w:tab w:val="center" w:pos="4320"/>
        <w:tab w:val="right" w:pos="8640"/>
      </w:tabs>
    </w:pPr>
  </w:style>
  <w:style w:type="character" w:customStyle="1" w:styleId="FooterChar">
    <w:name w:val="Footer Char"/>
    <w:basedOn w:val="DefaultParagraphFont"/>
    <w:link w:val="Footer"/>
    <w:rsid w:val="00606A4A"/>
    <w:rPr>
      <w:sz w:val="28"/>
      <w:szCs w:val="28"/>
    </w:rPr>
  </w:style>
  <w:style w:type="character" w:styleId="PageNumber">
    <w:name w:val="page number"/>
    <w:basedOn w:val="DefaultParagraphFont"/>
    <w:rsid w:val="00606A4A"/>
  </w:style>
  <w:style w:type="paragraph" w:customStyle="1" w:styleId="ListParagraph1">
    <w:name w:val="List Paragraph1"/>
    <w:basedOn w:val="Normal"/>
    <w:rsid w:val="00606A4A"/>
    <w:pPr>
      <w:spacing w:after="200" w:line="276" w:lineRule="auto"/>
      <w:ind w:left="720"/>
      <w:contextualSpacing/>
    </w:pPr>
    <w:rPr>
      <w:rFonts w:ascii="Calibri" w:eastAsia="Calibri" w:hAnsi="Calibri"/>
      <w:szCs w:val="22"/>
    </w:rPr>
  </w:style>
  <w:style w:type="paragraph" w:styleId="NormalWeb">
    <w:name w:val="Normal (Web)"/>
    <w:basedOn w:val="Normal"/>
    <w:rsid w:val="003E090D"/>
    <w:pPr>
      <w:spacing w:before="100" w:beforeAutospacing="1" w:after="100" w:afterAutospacing="1"/>
    </w:pPr>
    <w:rPr>
      <w:sz w:val="24"/>
      <w:szCs w:val="24"/>
    </w:rPr>
  </w:style>
  <w:style w:type="character" w:customStyle="1" w:styleId="apple-converted-space">
    <w:name w:val="apple-converted-space"/>
    <w:basedOn w:val="DefaultParagraphFont"/>
    <w:rsid w:val="003E090D"/>
  </w:style>
  <w:style w:type="paragraph" w:styleId="BalloonText">
    <w:name w:val="Balloon Text"/>
    <w:basedOn w:val="Normal"/>
    <w:link w:val="BalloonTextChar"/>
    <w:rsid w:val="00872658"/>
    <w:rPr>
      <w:rFonts w:ascii="Tahoma" w:hAnsi="Tahoma" w:cs="Tahoma"/>
      <w:sz w:val="16"/>
      <w:szCs w:val="16"/>
    </w:rPr>
  </w:style>
  <w:style w:type="character" w:customStyle="1" w:styleId="BalloonTextChar">
    <w:name w:val="Balloon Text Char"/>
    <w:basedOn w:val="DefaultParagraphFont"/>
    <w:link w:val="BalloonText"/>
    <w:rsid w:val="00872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A4A"/>
    <w:rPr>
      <w:sz w:val="28"/>
      <w:szCs w:val="28"/>
    </w:rPr>
  </w:style>
  <w:style w:type="paragraph" w:styleId="Heading1">
    <w:name w:val="heading 1"/>
    <w:basedOn w:val="Normal"/>
    <w:next w:val="Normal"/>
    <w:link w:val="Heading1Char"/>
    <w:qFormat/>
    <w:rsid w:val="00606A4A"/>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A4A"/>
    <w:rPr>
      <w:b/>
      <w:bCs/>
      <w:sz w:val="28"/>
      <w:szCs w:val="24"/>
    </w:rPr>
  </w:style>
  <w:style w:type="paragraph" w:styleId="BodyText">
    <w:name w:val="Body Text"/>
    <w:basedOn w:val="Normal"/>
    <w:link w:val="BodyTextChar"/>
    <w:rsid w:val="00606A4A"/>
    <w:rPr>
      <w:szCs w:val="24"/>
    </w:rPr>
  </w:style>
  <w:style w:type="character" w:customStyle="1" w:styleId="BodyTextChar">
    <w:name w:val="Body Text Char"/>
    <w:basedOn w:val="DefaultParagraphFont"/>
    <w:link w:val="BodyText"/>
    <w:rsid w:val="00606A4A"/>
    <w:rPr>
      <w:sz w:val="28"/>
      <w:szCs w:val="24"/>
    </w:rPr>
  </w:style>
  <w:style w:type="paragraph" w:styleId="BodyTextIndent">
    <w:name w:val="Body Text Indent"/>
    <w:basedOn w:val="Normal"/>
    <w:link w:val="BodyTextIndentChar"/>
    <w:rsid w:val="00606A4A"/>
    <w:pPr>
      <w:ind w:firstLine="720"/>
      <w:jc w:val="both"/>
    </w:pPr>
    <w:rPr>
      <w:szCs w:val="24"/>
    </w:rPr>
  </w:style>
  <w:style w:type="character" w:customStyle="1" w:styleId="BodyTextIndentChar">
    <w:name w:val="Body Text Indent Char"/>
    <w:basedOn w:val="DefaultParagraphFont"/>
    <w:link w:val="BodyTextIndent"/>
    <w:rsid w:val="00606A4A"/>
    <w:rPr>
      <w:sz w:val="28"/>
      <w:szCs w:val="24"/>
    </w:rPr>
  </w:style>
  <w:style w:type="paragraph" w:styleId="BodyText2">
    <w:name w:val="Body Text 2"/>
    <w:basedOn w:val="Normal"/>
    <w:link w:val="BodyText2Char"/>
    <w:rsid w:val="00606A4A"/>
    <w:pPr>
      <w:jc w:val="center"/>
    </w:pPr>
    <w:rPr>
      <w:szCs w:val="24"/>
    </w:rPr>
  </w:style>
  <w:style w:type="character" w:customStyle="1" w:styleId="BodyText2Char">
    <w:name w:val="Body Text 2 Char"/>
    <w:basedOn w:val="DefaultParagraphFont"/>
    <w:link w:val="BodyText2"/>
    <w:rsid w:val="00606A4A"/>
    <w:rPr>
      <w:sz w:val="28"/>
      <w:szCs w:val="24"/>
    </w:rPr>
  </w:style>
  <w:style w:type="paragraph" w:styleId="Footer">
    <w:name w:val="footer"/>
    <w:basedOn w:val="Normal"/>
    <w:link w:val="FooterChar"/>
    <w:rsid w:val="00606A4A"/>
    <w:pPr>
      <w:tabs>
        <w:tab w:val="center" w:pos="4320"/>
        <w:tab w:val="right" w:pos="8640"/>
      </w:tabs>
    </w:pPr>
  </w:style>
  <w:style w:type="character" w:customStyle="1" w:styleId="FooterChar">
    <w:name w:val="Footer Char"/>
    <w:basedOn w:val="DefaultParagraphFont"/>
    <w:link w:val="Footer"/>
    <w:rsid w:val="00606A4A"/>
    <w:rPr>
      <w:sz w:val="28"/>
      <w:szCs w:val="28"/>
    </w:rPr>
  </w:style>
  <w:style w:type="character" w:styleId="PageNumber">
    <w:name w:val="page number"/>
    <w:basedOn w:val="DefaultParagraphFont"/>
    <w:rsid w:val="00606A4A"/>
  </w:style>
  <w:style w:type="paragraph" w:customStyle="1" w:styleId="ListParagraph1">
    <w:name w:val="List Paragraph1"/>
    <w:basedOn w:val="Normal"/>
    <w:rsid w:val="00606A4A"/>
    <w:pPr>
      <w:spacing w:after="200" w:line="276" w:lineRule="auto"/>
      <w:ind w:left="720"/>
      <w:contextualSpacing/>
    </w:pPr>
    <w:rPr>
      <w:rFonts w:ascii="Calibri" w:eastAsia="Calibri" w:hAnsi="Calibri"/>
      <w:szCs w:val="22"/>
    </w:rPr>
  </w:style>
  <w:style w:type="paragraph" w:styleId="NormalWeb">
    <w:name w:val="Normal (Web)"/>
    <w:basedOn w:val="Normal"/>
    <w:rsid w:val="003E090D"/>
    <w:pPr>
      <w:spacing w:before="100" w:beforeAutospacing="1" w:after="100" w:afterAutospacing="1"/>
    </w:pPr>
    <w:rPr>
      <w:sz w:val="24"/>
      <w:szCs w:val="24"/>
    </w:rPr>
  </w:style>
  <w:style w:type="character" w:customStyle="1" w:styleId="apple-converted-space">
    <w:name w:val="apple-converted-space"/>
    <w:basedOn w:val="DefaultParagraphFont"/>
    <w:rsid w:val="003E090D"/>
  </w:style>
  <w:style w:type="paragraph" w:styleId="BalloonText">
    <w:name w:val="Balloon Text"/>
    <w:basedOn w:val="Normal"/>
    <w:link w:val="BalloonTextChar"/>
    <w:rsid w:val="00872658"/>
    <w:rPr>
      <w:rFonts w:ascii="Tahoma" w:hAnsi="Tahoma" w:cs="Tahoma"/>
      <w:sz w:val="16"/>
      <w:szCs w:val="16"/>
    </w:rPr>
  </w:style>
  <w:style w:type="character" w:customStyle="1" w:styleId="BalloonTextChar">
    <w:name w:val="Balloon Text Char"/>
    <w:basedOn w:val="DefaultParagraphFont"/>
    <w:link w:val="BalloonText"/>
    <w:rsid w:val="00872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ismail - [2010]</cp:lastModifiedBy>
  <cp:revision>16</cp:revision>
  <cp:lastPrinted>2023-02-06T00:40:00Z</cp:lastPrinted>
  <dcterms:created xsi:type="dcterms:W3CDTF">2023-02-03T03:56:00Z</dcterms:created>
  <dcterms:modified xsi:type="dcterms:W3CDTF">2023-02-08T01:24:00Z</dcterms:modified>
</cp:coreProperties>
</file>