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27" w:rsidRPr="006A3127" w:rsidRDefault="006A3127" w:rsidP="006A3127">
      <w:pPr>
        <w:shd w:val="clear" w:color="auto" w:fill="DF000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Chuyển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-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Tăng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trưởng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bền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vững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hội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nhập</w:t>
      </w:r>
      <w:proofErr w:type="spellEnd"/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Chuyển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tất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yếu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Chuyển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mối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hệ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giữa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thúc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đẩy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tăng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trưởng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suất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cạnh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giảm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phủ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Nhằm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chia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sẻ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chuyển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khai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UBND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tuyến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A31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“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Chuyển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Tăng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trưởng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bền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vững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hội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8"/>
          <w:szCs w:val="28"/>
          <w:bdr w:val="none" w:sz="0" w:space="0" w:color="auto" w:frame="1"/>
        </w:rPr>
        <w:t>nhập</w:t>
      </w:r>
      <w:proofErr w:type="spellEnd"/>
      <w:r w:rsidRPr="006A312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”</w:t>
      </w:r>
      <w:r w:rsidRPr="006A31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Cổng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tử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Thừa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Huế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hyperlink r:id="rId5" w:history="1">
        <w:r w:rsidRPr="006A3127">
          <w:rPr>
            <w:rFonts w:ascii="Times New Roman" w:eastAsia="Times New Roman" w:hAnsi="Times New Roman" w:cs="Times New Roman"/>
            <w:i/>
            <w:iCs/>
            <w:color w:val="00B0F0"/>
            <w:sz w:val="28"/>
            <w:szCs w:val="28"/>
            <w:bdr w:val="none" w:sz="0" w:space="0" w:color="auto" w:frame="1"/>
          </w:rPr>
          <w:t>www.thuathienhue.gov.vn</w:t>
        </w:r>
      </w:hyperlink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Cổng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tử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Thừa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Huế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hyperlink r:id="rId6" w:history="1">
        <w:r w:rsidRPr="006A3127">
          <w:rPr>
            <w:rFonts w:ascii="Times New Roman" w:eastAsia="Times New Roman" w:hAnsi="Times New Roman" w:cs="Times New Roman"/>
            <w:i/>
            <w:iCs/>
            <w:color w:val="00B0F0"/>
            <w:sz w:val="28"/>
            <w:szCs w:val="28"/>
            <w:bdr w:val="none" w:sz="0" w:space="0" w:color="auto" w:frame="1"/>
          </w:rPr>
          <w:t>www.thuathienhue.gov.vn</w:t>
        </w:r>
      </w:hyperlink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Fanpage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Pr="006A3127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www.facebook.com/ubndtinhtth</w:t>
      </w: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>Thời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>gian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 xml:space="preserve">: 01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>buổi</w:t>
      </w:r>
      <w:proofErr w:type="spellEnd"/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19/10/2023;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thời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gian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cụ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thể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sẽ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được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tổ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chức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báo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Cổng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tử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Thừa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Thiên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Huế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</w:t>
      </w:r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trì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thoại</w:t>
      </w:r>
      <w:proofErr w:type="spellEnd"/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Phó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Nguyễn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Bình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Truyền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Nguyễn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Xuân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Sơn</w:t>
      </w:r>
      <w:proofErr w:type="spellEnd"/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trước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thoại</w:t>
      </w:r>
      <w:proofErr w:type="spellEnd"/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tuyến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đạt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Ban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bắt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03/10/2023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diễn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Qua </w:t>
      </w:r>
      <w:proofErr w:type="spellStart"/>
      <w:proofErr w:type="gram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thư</w:t>
      </w:r>
      <w:proofErr w:type="spellEnd"/>
      <w:proofErr w:type="gram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tử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hyperlink r:id="rId7" w:history="1">
        <w:r w:rsidRPr="006A3127">
          <w:rPr>
            <w:rFonts w:ascii="Times New Roman" w:eastAsia="Times New Roman" w:hAnsi="Times New Roman" w:cs="Times New Roman"/>
            <w:i/>
            <w:iCs/>
            <w:color w:val="00B0F0"/>
            <w:sz w:val="28"/>
            <w:szCs w:val="28"/>
            <w:bdr w:val="none" w:sz="0" w:space="0" w:color="auto" w:frame="1"/>
          </w:rPr>
          <w:t>bbt.ubnd@thuathienhue.gov.vn</w:t>
        </w:r>
      </w:hyperlink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Qua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Chuyên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bookmarkStart w:id="0" w:name="_GoBack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tuyến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Trao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tháo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gỡ</w:t>
      </w:r>
      <w:proofErr w:type="spellEnd"/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”</w:t>
      </w: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Cổng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tử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Thừa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Huế</w:t>
      </w:r>
      <w:bookmarkEnd w:id="0"/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hyperlink r:id="rId8" w:history="1">
        <w:r w:rsidRPr="006A3127">
          <w:rPr>
            <w:rFonts w:ascii="Times New Roman" w:eastAsia="Times New Roman" w:hAnsi="Times New Roman" w:cs="Times New Roman"/>
            <w:i/>
            <w:iCs/>
            <w:color w:val="00B0F0"/>
            <w:sz w:val="28"/>
            <w:szCs w:val="28"/>
            <w:bdr w:val="none" w:sz="0" w:space="0" w:color="auto" w:frame="1"/>
          </w:rPr>
          <w:t>www.thuathienhue.gov.vn</w:t>
        </w:r>
      </w:hyperlink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Qua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Fanpage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r w:rsidRPr="006A3127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www.facebook.com/ubndtinhtth</w:t>
      </w:r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Lãnh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đạo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trì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ngay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tuyến</w:t>
      </w:r>
      <w:proofErr w:type="spellEnd"/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Qua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dây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nóng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r w:rsidRPr="006A3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0234.3629999</w:t>
      </w: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Qua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Chuyên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tháo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gỡ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Cổng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tử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Thừa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Huế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9" w:history="1">
        <w:r w:rsidRPr="006A3127">
          <w:rPr>
            <w:rFonts w:ascii="Times New Roman" w:eastAsia="Times New Roman" w:hAnsi="Times New Roman" w:cs="Times New Roman"/>
            <w:i/>
            <w:iCs/>
            <w:color w:val="00B0F0"/>
            <w:sz w:val="28"/>
            <w:szCs w:val="28"/>
            <w:bdr w:val="none" w:sz="0" w:space="0" w:color="auto" w:frame="1"/>
          </w:rPr>
          <w:t>www.thuathienhue.gov.vn</w:t>
        </w:r>
      </w:hyperlink>
    </w:p>
    <w:p w:rsidR="006A3127" w:rsidRPr="006A3127" w:rsidRDefault="006A3127" w:rsidP="006A3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Qua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Fanpage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6A3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r w:rsidRPr="006A3127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www.facebook.com/ubndtinhtth</w:t>
      </w:r>
    </w:p>
    <w:p w:rsidR="0043423C" w:rsidRPr="006A3127" w:rsidRDefault="0043423C">
      <w:pPr>
        <w:rPr>
          <w:rFonts w:ascii="Times New Roman" w:hAnsi="Times New Roman" w:cs="Times New Roman"/>
          <w:sz w:val="28"/>
          <w:szCs w:val="28"/>
        </w:rPr>
      </w:pPr>
    </w:p>
    <w:sectPr w:rsidR="0043423C" w:rsidRPr="006A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27"/>
    <w:rsid w:val="0043423C"/>
    <w:rsid w:val="006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athienhue.gov.v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t.ubnd@thuathienhue.gov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uathienhue.gov.v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uathienhue.gov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uathienhue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2023-10-04T06:37:00Z</dcterms:created>
  <dcterms:modified xsi:type="dcterms:W3CDTF">2023-10-04T06:41:00Z</dcterms:modified>
</cp:coreProperties>
</file>